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0239" w14:textId="77777777" w:rsidR="000E0015" w:rsidRDefault="000E0015">
      <w:pPr>
        <w:spacing w:line="600" w:lineRule="exact"/>
        <w:jc w:val="both"/>
        <w:rPr>
          <w:rFonts w:cs="黑体"/>
          <w:kern w:val="2"/>
          <w:sz w:val="32"/>
          <w:szCs w:val="32"/>
          <w:lang w:val="zh-CN"/>
        </w:rPr>
      </w:pPr>
    </w:p>
    <w:p w14:paraId="18FB0EAA" w14:textId="77777777" w:rsidR="000E0015" w:rsidRDefault="000E0015">
      <w:pPr>
        <w:spacing w:line="580" w:lineRule="exact"/>
        <w:jc w:val="center"/>
        <w:rPr>
          <w:rFonts w:cs="黑体"/>
          <w:kern w:val="2"/>
          <w:sz w:val="44"/>
          <w:szCs w:val="44"/>
          <w:lang w:val="zh-CN"/>
        </w:rPr>
      </w:pPr>
    </w:p>
    <w:p w14:paraId="726E4DF2" w14:textId="77777777" w:rsidR="000E0015" w:rsidRDefault="000E0015">
      <w:pPr>
        <w:spacing w:line="580" w:lineRule="exact"/>
        <w:jc w:val="center"/>
        <w:rPr>
          <w:rFonts w:ascii="Times New Roman" w:hAnsi="Times New Roman"/>
          <w:kern w:val="2"/>
          <w:sz w:val="44"/>
          <w:szCs w:val="44"/>
          <w:lang w:val="zh-CN"/>
        </w:rPr>
      </w:pPr>
    </w:p>
    <w:p w14:paraId="0CB133FB" w14:textId="77777777" w:rsidR="000E0015" w:rsidRDefault="000E0015">
      <w:pPr>
        <w:spacing w:line="580" w:lineRule="exact"/>
        <w:jc w:val="center"/>
        <w:rPr>
          <w:rFonts w:ascii="Times New Roman" w:hAnsi="Times New Roman"/>
          <w:kern w:val="2"/>
          <w:sz w:val="44"/>
          <w:szCs w:val="44"/>
          <w:lang w:val="zh-CN"/>
        </w:rPr>
      </w:pPr>
    </w:p>
    <w:p w14:paraId="0523C96D" w14:textId="77777777" w:rsidR="000E0015" w:rsidRDefault="000E0015">
      <w:pPr>
        <w:spacing w:line="580" w:lineRule="exact"/>
        <w:jc w:val="center"/>
        <w:rPr>
          <w:rFonts w:ascii="Times New Roman" w:hAnsi="Times New Roman"/>
          <w:kern w:val="2"/>
          <w:sz w:val="44"/>
          <w:szCs w:val="44"/>
          <w:lang w:val="zh-CN"/>
        </w:rPr>
      </w:pPr>
    </w:p>
    <w:p w14:paraId="48F318A3" w14:textId="77777777" w:rsidR="000E0015" w:rsidRDefault="000E0015">
      <w:pPr>
        <w:spacing w:line="580" w:lineRule="exact"/>
        <w:jc w:val="center"/>
        <w:rPr>
          <w:rFonts w:ascii="Times New Roman" w:hAnsi="Times New Roman"/>
          <w:kern w:val="2"/>
          <w:sz w:val="44"/>
          <w:szCs w:val="44"/>
          <w:lang w:val="zh-CN"/>
        </w:rPr>
      </w:pPr>
    </w:p>
    <w:p w14:paraId="31050E57" w14:textId="77777777" w:rsidR="000E0015" w:rsidRDefault="000E0015">
      <w:pPr>
        <w:spacing w:line="580" w:lineRule="exact"/>
        <w:jc w:val="center"/>
        <w:rPr>
          <w:rFonts w:ascii="Times New Roman" w:hAnsi="Times New Roman"/>
          <w:kern w:val="2"/>
          <w:sz w:val="44"/>
          <w:szCs w:val="44"/>
          <w:lang w:val="zh-CN"/>
        </w:rPr>
      </w:pPr>
    </w:p>
    <w:p w14:paraId="2A03F361" w14:textId="77777777" w:rsidR="000E0015" w:rsidRDefault="000E0015">
      <w:pPr>
        <w:spacing w:line="580" w:lineRule="exact"/>
        <w:jc w:val="center"/>
        <w:rPr>
          <w:rFonts w:ascii="Times New Roman" w:hAnsi="Times New Roman"/>
          <w:kern w:val="2"/>
          <w:sz w:val="44"/>
          <w:szCs w:val="44"/>
          <w:lang w:val="zh-CN"/>
        </w:rPr>
      </w:pPr>
    </w:p>
    <w:p w14:paraId="749C868F" w14:textId="77777777" w:rsidR="000E0015" w:rsidRDefault="000E0015">
      <w:pPr>
        <w:spacing w:line="580" w:lineRule="exact"/>
        <w:jc w:val="center"/>
        <w:rPr>
          <w:rFonts w:ascii="Times New Roman" w:hAnsi="Times New Roman"/>
          <w:kern w:val="2"/>
          <w:sz w:val="44"/>
          <w:szCs w:val="44"/>
          <w:lang w:val="zh-CN"/>
        </w:rPr>
      </w:pPr>
    </w:p>
    <w:p w14:paraId="33E3103D" w14:textId="77777777" w:rsidR="000E0015" w:rsidRDefault="000E0015">
      <w:pPr>
        <w:spacing w:line="580" w:lineRule="exact"/>
        <w:jc w:val="center"/>
        <w:rPr>
          <w:rFonts w:ascii="Times New Roman" w:hAnsi="Times New Roman"/>
          <w:kern w:val="2"/>
          <w:sz w:val="44"/>
          <w:szCs w:val="44"/>
          <w:lang w:val="zh-CN"/>
        </w:rPr>
      </w:pPr>
    </w:p>
    <w:p w14:paraId="28F2CA68" w14:textId="77777777" w:rsidR="000E0015" w:rsidRDefault="000E0015">
      <w:pPr>
        <w:spacing w:line="580" w:lineRule="exact"/>
        <w:jc w:val="center"/>
        <w:rPr>
          <w:rFonts w:ascii="Times New Roman" w:hAnsi="Times New Roman"/>
          <w:kern w:val="2"/>
          <w:sz w:val="44"/>
          <w:szCs w:val="44"/>
          <w:lang w:val="zh-CN"/>
        </w:rPr>
      </w:pPr>
    </w:p>
    <w:p w14:paraId="054BADE2" w14:textId="77777777" w:rsidR="000E0015" w:rsidRDefault="000E0015">
      <w:pPr>
        <w:jc w:val="center"/>
        <w:rPr>
          <w:rFonts w:ascii="方正小标宋简体" w:eastAsia="方正小标宋简体" w:hAnsi="Times New Roman" w:cs="方正小标宋简体"/>
          <w:sz w:val="48"/>
          <w:szCs w:val="48"/>
          <w:lang w:val="zh-CN"/>
        </w:rPr>
      </w:pPr>
      <w:r>
        <w:rPr>
          <w:rFonts w:ascii="方正小标宋简体" w:eastAsia="方正小标宋简体" w:hAnsi="Times New Roman" w:cs="方正小标宋简体" w:hint="eastAsia"/>
          <w:sz w:val="48"/>
          <w:szCs w:val="48"/>
          <w:lang w:val="zh-CN"/>
        </w:rPr>
        <w:t>天津中环电子信息集团有限公司（本级）</w:t>
      </w:r>
      <w:r>
        <w:rPr>
          <w:rFonts w:ascii="方正小标宋简体" w:eastAsia="方正小标宋简体" w:hAnsi="Times New Roman" w:cs="方正小标宋简体"/>
          <w:sz w:val="48"/>
          <w:szCs w:val="48"/>
          <w:lang w:val="zh-CN"/>
        </w:rPr>
        <w:t>2021</w:t>
      </w:r>
      <w:r>
        <w:rPr>
          <w:rFonts w:ascii="方正小标宋简体" w:eastAsia="方正小标宋简体" w:hAnsi="Times New Roman" w:cs="方正小标宋简体" w:hint="eastAsia"/>
          <w:sz w:val="48"/>
          <w:szCs w:val="48"/>
          <w:lang w:val="zh-CN"/>
        </w:rPr>
        <w:t>年度部门决算</w:t>
      </w:r>
    </w:p>
    <w:p w14:paraId="435A701F" w14:textId="77777777" w:rsidR="000E0015" w:rsidRDefault="000E0015">
      <w:pPr>
        <w:spacing w:line="580" w:lineRule="exact"/>
        <w:jc w:val="center"/>
        <w:rPr>
          <w:rFonts w:hAnsi="Times New Roman" w:cs="黑体"/>
          <w:kern w:val="2"/>
          <w:sz w:val="30"/>
          <w:szCs w:val="30"/>
        </w:rPr>
      </w:pPr>
    </w:p>
    <w:p w14:paraId="7F8C37DD" w14:textId="77777777" w:rsidR="000E0015" w:rsidRDefault="000E0015">
      <w:pPr>
        <w:spacing w:line="580" w:lineRule="exact"/>
        <w:jc w:val="center"/>
        <w:rPr>
          <w:rFonts w:hAnsi="Times New Roman" w:cs="黑体"/>
          <w:kern w:val="2"/>
          <w:sz w:val="30"/>
          <w:szCs w:val="30"/>
        </w:rPr>
      </w:pPr>
    </w:p>
    <w:p w14:paraId="41481AFC" w14:textId="77777777" w:rsidR="000E0015" w:rsidRDefault="000E0015">
      <w:pPr>
        <w:spacing w:line="580" w:lineRule="exact"/>
        <w:jc w:val="center"/>
        <w:rPr>
          <w:rFonts w:hAnsi="Times New Roman" w:cs="黑体"/>
          <w:kern w:val="2"/>
          <w:sz w:val="30"/>
          <w:szCs w:val="30"/>
        </w:rPr>
      </w:pPr>
    </w:p>
    <w:p w14:paraId="06401F93" w14:textId="77777777" w:rsidR="000E0015" w:rsidRDefault="000E0015">
      <w:pPr>
        <w:spacing w:line="580" w:lineRule="exact"/>
        <w:jc w:val="center"/>
        <w:rPr>
          <w:rFonts w:hAnsi="Times New Roman" w:cs="黑体"/>
          <w:kern w:val="2"/>
          <w:sz w:val="30"/>
          <w:szCs w:val="30"/>
        </w:rPr>
      </w:pPr>
    </w:p>
    <w:p w14:paraId="6507FEB3" w14:textId="77777777" w:rsidR="000E0015" w:rsidRDefault="000E0015">
      <w:pPr>
        <w:spacing w:line="580" w:lineRule="exact"/>
        <w:jc w:val="center"/>
        <w:rPr>
          <w:rFonts w:hAnsi="Times New Roman" w:cs="黑体"/>
          <w:kern w:val="2"/>
          <w:sz w:val="30"/>
          <w:szCs w:val="30"/>
        </w:rPr>
      </w:pPr>
    </w:p>
    <w:p w14:paraId="7EC310FC" w14:textId="77777777" w:rsidR="000E0015" w:rsidRDefault="000E0015">
      <w:pPr>
        <w:rPr>
          <w:rFonts w:hAnsi="Times New Roman" w:cs="黑体"/>
          <w:kern w:val="2"/>
          <w:sz w:val="30"/>
          <w:szCs w:val="30"/>
        </w:rPr>
      </w:pPr>
      <w:r>
        <w:rPr>
          <w:rFonts w:hAnsi="Times New Roman" w:cs="黑体"/>
          <w:kern w:val="2"/>
          <w:sz w:val="30"/>
          <w:szCs w:val="30"/>
        </w:rPr>
        <w:br w:type="page"/>
      </w:r>
    </w:p>
    <w:p w14:paraId="1C6F8C55" w14:textId="77777777" w:rsidR="000E0015" w:rsidRDefault="000E0015">
      <w:pPr>
        <w:spacing w:line="600" w:lineRule="exact"/>
        <w:jc w:val="center"/>
        <w:rPr>
          <w:rFonts w:hAnsi="Times New Roman" w:cs="黑体"/>
          <w:sz w:val="44"/>
          <w:szCs w:val="44"/>
          <w:lang w:val="zh-CN"/>
        </w:rPr>
      </w:pPr>
      <w:r>
        <w:rPr>
          <w:rFonts w:hAnsi="Times New Roman" w:cs="黑体" w:hint="eastAsia"/>
          <w:sz w:val="44"/>
          <w:szCs w:val="44"/>
          <w:lang w:val="zh-CN"/>
        </w:rPr>
        <w:t>目</w:t>
      </w:r>
      <w:r>
        <w:rPr>
          <w:rFonts w:hAnsi="Times New Roman" w:cs="黑体"/>
          <w:sz w:val="44"/>
          <w:szCs w:val="44"/>
          <w:lang w:val="zh-CN"/>
        </w:rPr>
        <w:t xml:space="preserve">   </w:t>
      </w:r>
      <w:r>
        <w:rPr>
          <w:rFonts w:hAnsi="Times New Roman" w:cs="黑体" w:hint="eastAsia"/>
          <w:sz w:val="44"/>
          <w:szCs w:val="44"/>
          <w:lang w:val="zh-CN"/>
        </w:rPr>
        <w:t>录</w:t>
      </w:r>
    </w:p>
    <w:p w14:paraId="7E676B39" w14:textId="77777777" w:rsidR="000E0015" w:rsidRDefault="000E0015">
      <w:pPr>
        <w:spacing w:line="600" w:lineRule="exact"/>
        <w:rPr>
          <w:rFonts w:hAnsi="Times New Roman" w:cs="黑体"/>
          <w:sz w:val="30"/>
          <w:szCs w:val="30"/>
          <w:lang w:val="zh-CN"/>
        </w:rPr>
      </w:pPr>
    </w:p>
    <w:p w14:paraId="60895B72" w14:textId="77777777" w:rsidR="000E0015" w:rsidRDefault="000E0015">
      <w:pPr>
        <w:tabs>
          <w:tab w:val="right" w:leader="dot" w:pos="8306"/>
        </w:tabs>
        <w:spacing w:line="700" w:lineRule="exact"/>
        <w:rPr>
          <w:rFonts w:ascii="Times New Roman" w:eastAsia="方正小标宋简体" w:hAnsi="Times New Roman"/>
          <w:sz w:val="30"/>
          <w:szCs w:val="30"/>
          <w:lang w:val="zh-CN"/>
        </w:rPr>
      </w:pPr>
      <w:r>
        <w:rPr>
          <w:rFonts w:ascii="方正小标宋简体" w:eastAsia="方正小标宋简体" w:hAnsi="Times New Roman" w:cs="方正小标宋简体" w:hint="eastAsia"/>
          <w:sz w:val="30"/>
          <w:szCs w:val="30"/>
          <w:lang w:val="zh-CN"/>
        </w:rPr>
        <w:t>第一部分</w:t>
      </w:r>
      <w:r>
        <w:rPr>
          <w:rFonts w:ascii="方正小标宋简体" w:eastAsia="方正小标宋简体" w:hAnsi="Times New Roman" w:cs="方正小标宋简体"/>
          <w:sz w:val="30"/>
          <w:szCs w:val="30"/>
          <w:lang w:val="zh-CN"/>
        </w:rPr>
        <w:t xml:space="preserve">  </w:t>
      </w:r>
      <w:r>
        <w:rPr>
          <w:rFonts w:ascii="方正小标宋简体" w:eastAsia="方正小标宋简体" w:hAnsi="Times New Roman" w:cs="方正小标宋简体" w:hint="eastAsia"/>
          <w:sz w:val="30"/>
          <w:szCs w:val="30"/>
          <w:lang w:val="zh-CN"/>
        </w:rPr>
        <w:t>概</w:t>
      </w:r>
      <w:r>
        <w:rPr>
          <w:rFonts w:ascii="方正小标宋简体" w:eastAsia="方正小标宋简体" w:hAnsi="Times New Roman" w:cs="方正小标宋简体"/>
          <w:sz w:val="30"/>
          <w:szCs w:val="30"/>
          <w:lang w:val="zh-CN"/>
        </w:rPr>
        <w:t xml:space="preserve"> </w:t>
      </w:r>
      <w:r>
        <w:rPr>
          <w:rFonts w:ascii="方正小标宋简体" w:eastAsia="方正小标宋简体" w:hAnsi="Times New Roman" w:cs="方正小标宋简体" w:hint="eastAsia"/>
          <w:sz w:val="30"/>
          <w:szCs w:val="30"/>
          <w:lang w:val="zh-CN"/>
        </w:rPr>
        <w:t>况</w:t>
      </w:r>
      <w:r>
        <w:rPr>
          <w:rFonts w:ascii="Times New Roman" w:eastAsia="方正小标宋简体" w:hAnsi="Times New Roman"/>
          <w:sz w:val="30"/>
          <w:szCs w:val="30"/>
          <w:lang w:val="zh-CN"/>
        </w:rPr>
        <w:tab/>
        <w:t>1</w:t>
      </w:r>
    </w:p>
    <w:p w14:paraId="10861A6E"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一、主要职责</w:t>
      </w:r>
      <w:r>
        <w:rPr>
          <w:rFonts w:ascii="Times New Roman" w:eastAsia="仿宋_GB2312" w:hAnsi="Times New Roman"/>
          <w:sz w:val="30"/>
          <w:szCs w:val="30"/>
          <w:lang w:val="zh-CN"/>
        </w:rPr>
        <w:tab/>
        <w:t>1</w:t>
      </w:r>
    </w:p>
    <w:p w14:paraId="03B0A4AA"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二、机构设置</w:t>
      </w:r>
      <w:r>
        <w:rPr>
          <w:rFonts w:ascii="Times New Roman" w:eastAsia="仿宋_GB2312" w:hAnsi="Times New Roman"/>
          <w:sz w:val="30"/>
          <w:szCs w:val="30"/>
          <w:lang w:val="zh-CN"/>
        </w:rPr>
        <w:tab/>
        <w:t>1</w:t>
      </w:r>
    </w:p>
    <w:p w14:paraId="2AA9B1CD" w14:textId="77777777" w:rsidR="000E0015" w:rsidRDefault="000E0015">
      <w:pPr>
        <w:tabs>
          <w:tab w:val="right" w:leader="dot" w:pos="8306"/>
        </w:tabs>
        <w:spacing w:line="700" w:lineRule="exact"/>
        <w:rPr>
          <w:rFonts w:ascii="Times New Roman" w:eastAsia="方正小标宋简体" w:hAnsi="Times New Roman"/>
          <w:sz w:val="30"/>
          <w:szCs w:val="30"/>
          <w:lang w:val="zh-CN"/>
        </w:rPr>
      </w:pPr>
      <w:r>
        <w:rPr>
          <w:rFonts w:ascii="方正小标宋简体" w:eastAsia="方正小标宋简体" w:hAnsi="Times New Roman" w:cs="方正小标宋简体" w:hint="eastAsia"/>
          <w:sz w:val="30"/>
          <w:szCs w:val="30"/>
          <w:lang w:val="zh-CN"/>
        </w:rPr>
        <w:t>第二部分</w:t>
      </w:r>
      <w:r>
        <w:rPr>
          <w:rFonts w:ascii="方正小标宋简体" w:eastAsia="方正小标宋简体" w:hAnsi="Times New Roman" w:cs="方正小标宋简体"/>
          <w:sz w:val="30"/>
          <w:szCs w:val="30"/>
          <w:lang w:val="zh-CN"/>
        </w:rPr>
        <w:t xml:space="preserve">  202</w:t>
      </w:r>
      <w:r>
        <w:rPr>
          <w:rFonts w:ascii="Times New Roman" w:eastAsia="方正小标宋简体" w:hAnsi="Times New Roman"/>
          <w:sz w:val="30"/>
          <w:szCs w:val="30"/>
        </w:rPr>
        <w:t>1</w:t>
      </w:r>
      <w:r>
        <w:rPr>
          <w:rFonts w:ascii="方正小标宋简体" w:eastAsia="方正小标宋简体" w:hAnsi="Times New Roman" w:cs="方正小标宋简体" w:hint="eastAsia"/>
          <w:sz w:val="30"/>
          <w:szCs w:val="30"/>
          <w:lang w:val="zh-CN"/>
        </w:rPr>
        <w:t>年度部门决算表</w:t>
      </w:r>
      <w:r>
        <w:rPr>
          <w:rFonts w:ascii="Times New Roman" w:eastAsia="方正小标宋简体" w:hAnsi="Times New Roman"/>
          <w:sz w:val="30"/>
          <w:szCs w:val="30"/>
          <w:lang w:val="zh-CN"/>
        </w:rPr>
        <w:tab/>
        <w:t>2</w:t>
      </w:r>
    </w:p>
    <w:p w14:paraId="4B16C71C"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一、收入支出决算总表</w:t>
      </w:r>
      <w:r>
        <w:rPr>
          <w:rFonts w:ascii="Times New Roman" w:eastAsia="仿宋_GB2312" w:hAnsi="Times New Roman"/>
          <w:sz w:val="30"/>
          <w:szCs w:val="30"/>
          <w:lang w:val="zh-CN"/>
        </w:rPr>
        <w:tab/>
        <w:t>2</w:t>
      </w:r>
    </w:p>
    <w:p w14:paraId="43E15B82"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二、收入决算表（按功能分类列示）</w:t>
      </w:r>
      <w:r>
        <w:rPr>
          <w:rFonts w:ascii="Times New Roman" w:eastAsia="仿宋_GB2312" w:hAnsi="Times New Roman"/>
          <w:sz w:val="30"/>
          <w:szCs w:val="30"/>
          <w:lang w:val="zh-CN"/>
        </w:rPr>
        <w:tab/>
        <w:t>2</w:t>
      </w:r>
    </w:p>
    <w:p w14:paraId="37805801"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三、收入决算表（按单位列示）</w:t>
      </w:r>
      <w:r>
        <w:rPr>
          <w:rFonts w:ascii="Times New Roman" w:eastAsia="仿宋_GB2312" w:hAnsi="Times New Roman"/>
          <w:sz w:val="30"/>
          <w:szCs w:val="30"/>
          <w:lang w:val="zh-CN"/>
        </w:rPr>
        <w:tab/>
        <w:t>2</w:t>
      </w:r>
    </w:p>
    <w:p w14:paraId="51BCE6AB"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四、支出决算表</w:t>
      </w:r>
      <w:r>
        <w:rPr>
          <w:rFonts w:ascii="Times New Roman" w:eastAsia="仿宋_GB2312" w:hAnsi="Times New Roman"/>
          <w:sz w:val="30"/>
          <w:szCs w:val="30"/>
          <w:lang w:val="zh-CN"/>
        </w:rPr>
        <w:tab/>
        <w:t>2</w:t>
      </w:r>
    </w:p>
    <w:p w14:paraId="56EA12D3"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五、财政拨款收入支出决算总表</w:t>
      </w:r>
      <w:r>
        <w:rPr>
          <w:rFonts w:ascii="Times New Roman" w:eastAsia="仿宋_GB2312" w:hAnsi="Times New Roman"/>
          <w:sz w:val="30"/>
          <w:szCs w:val="30"/>
          <w:lang w:val="zh-CN"/>
        </w:rPr>
        <w:tab/>
        <w:t>2</w:t>
      </w:r>
    </w:p>
    <w:p w14:paraId="6CE10749"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六、一般公共预算财政拨款支出决算表</w:t>
      </w:r>
      <w:r>
        <w:rPr>
          <w:rFonts w:ascii="Times New Roman" w:eastAsia="仿宋_GB2312" w:hAnsi="Times New Roman"/>
          <w:sz w:val="30"/>
          <w:szCs w:val="30"/>
          <w:lang w:val="zh-CN"/>
        </w:rPr>
        <w:tab/>
        <w:t>2</w:t>
      </w:r>
    </w:p>
    <w:p w14:paraId="0FE1652C"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七、一般公共预算财政拨款基本支出决算表</w:t>
      </w:r>
      <w:r>
        <w:rPr>
          <w:rFonts w:ascii="Times New Roman" w:eastAsia="仿宋_GB2312" w:hAnsi="Times New Roman"/>
          <w:sz w:val="30"/>
          <w:szCs w:val="30"/>
          <w:lang w:val="zh-CN"/>
        </w:rPr>
        <w:tab/>
        <w:t>2</w:t>
      </w:r>
    </w:p>
    <w:p w14:paraId="54F300F4"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八、一般公共预算财政拨款</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三公</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经费支出决算表</w:t>
      </w:r>
      <w:r>
        <w:rPr>
          <w:rFonts w:ascii="Times New Roman" w:eastAsia="仿宋_GB2312" w:hAnsi="Times New Roman"/>
          <w:sz w:val="30"/>
          <w:szCs w:val="30"/>
          <w:lang w:val="zh-CN"/>
        </w:rPr>
        <w:tab/>
        <w:t>2</w:t>
      </w:r>
    </w:p>
    <w:p w14:paraId="097884C8"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九、政府性基金预算财政拨款收入支出决算表</w:t>
      </w:r>
      <w:r>
        <w:rPr>
          <w:rFonts w:ascii="Times New Roman" w:eastAsia="仿宋_GB2312" w:hAnsi="Times New Roman"/>
          <w:sz w:val="30"/>
          <w:szCs w:val="30"/>
          <w:lang w:val="zh-CN"/>
        </w:rPr>
        <w:tab/>
        <w:t>2</w:t>
      </w:r>
    </w:p>
    <w:p w14:paraId="6F8AB4F6"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十、国有资本经营预算财政拨款收入支出决算表</w:t>
      </w:r>
      <w:r>
        <w:rPr>
          <w:rFonts w:ascii="Times New Roman" w:eastAsia="仿宋_GB2312" w:hAnsi="Times New Roman"/>
          <w:sz w:val="30"/>
          <w:szCs w:val="30"/>
          <w:lang w:val="zh-CN"/>
        </w:rPr>
        <w:tab/>
        <w:t>2</w:t>
      </w:r>
    </w:p>
    <w:p w14:paraId="374D2612"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十一、项目支出决算表</w:t>
      </w:r>
      <w:r>
        <w:rPr>
          <w:rFonts w:ascii="Times New Roman" w:eastAsia="仿宋_GB2312" w:hAnsi="Times New Roman"/>
          <w:sz w:val="30"/>
          <w:szCs w:val="30"/>
          <w:lang w:val="zh-CN"/>
        </w:rPr>
        <w:tab/>
        <w:t>2</w:t>
      </w:r>
    </w:p>
    <w:p w14:paraId="25BA5F2D"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十二、关于空表的说明</w:t>
      </w:r>
      <w:r>
        <w:rPr>
          <w:rFonts w:ascii="Times New Roman" w:eastAsia="仿宋_GB2312" w:hAnsi="Times New Roman"/>
          <w:sz w:val="30"/>
          <w:szCs w:val="30"/>
          <w:lang w:val="zh-CN"/>
        </w:rPr>
        <w:tab/>
        <w:t>3</w:t>
      </w:r>
    </w:p>
    <w:p w14:paraId="79E204A1" w14:textId="77777777" w:rsidR="000E0015" w:rsidRDefault="000E0015">
      <w:pPr>
        <w:tabs>
          <w:tab w:val="right" w:leader="dot" w:pos="8306"/>
        </w:tabs>
        <w:spacing w:line="700" w:lineRule="exact"/>
        <w:rPr>
          <w:rFonts w:ascii="Times New Roman" w:eastAsia="方正小标宋简体" w:hAnsi="Times New Roman"/>
          <w:sz w:val="30"/>
          <w:szCs w:val="30"/>
          <w:lang w:val="zh-CN"/>
        </w:rPr>
      </w:pPr>
      <w:r>
        <w:rPr>
          <w:rFonts w:ascii="方正小标宋简体" w:eastAsia="方正小标宋简体" w:hAnsi="Times New Roman" w:cs="方正小标宋简体" w:hint="eastAsia"/>
          <w:sz w:val="30"/>
          <w:szCs w:val="30"/>
          <w:lang w:val="zh-CN"/>
        </w:rPr>
        <w:lastRenderedPageBreak/>
        <w:t>第三部分</w:t>
      </w:r>
      <w:r>
        <w:rPr>
          <w:rFonts w:ascii="方正小标宋简体" w:eastAsia="方正小标宋简体" w:hAnsi="Times New Roman" w:cs="方正小标宋简体"/>
          <w:sz w:val="30"/>
          <w:szCs w:val="30"/>
          <w:lang w:val="zh-CN"/>
        </w:rPr>
        <w:t xml:space="preserve">  202</w:t>
      </w:r>
      <w:r>
        <w:rPr>
          <w:rFonts w:ascii="Times New Roman" w:eastAsia="方正小标宋简体" w:hAnsi="Times New Roman"/>
          <w:sz w:val="30"/>
          <w:szCs w:val="30"/>
        </w:rPr>
        <w:t>1</w:t>
      </w:r>
      <w:r>
        <w:rPr>
          <w:rFonts w:ascii="方正小标宋简体" w:eastAsia="方正小标宋简体" w:hAnsi="Times New Roman" w:cs="方正小标宋简体" w:hint="eastAsia"/>
          <w:sz w:val="30"/>
          <w:szCs w:val="30"/>
          <w:lang w:val="zh-CN"/>
        </w:rPr>
        <w:t>年度部门决算情况说明</w:t>
      </w:r>
      <w:r>
        <w:rPr>
          <w:rFonts w:ascii="Times New Roman" w:eastAsia="方正小标宋简体" w:hAnsi="Times New Roman"/>
          <w:sz w:val="30"/>
          <w:szCs w:val="30"/>
          <w:lang w:val="zh-CN"/>
        </w:rPr>
        <w:tab/>
      </w:r>
      <w:r w:rsidR="003E01C3">
        <w:rPr>
          <w:rFonts w:ascii="Times New Roman" w:eastAsia="方正小标宋简体" w:hAnsi="Times New Roman"/>
          <w:sz w:val="30"/>
          <w:szCs w:val="30"/>
          <w:lang w:val="zh-CN"/>
        </w:rPr>
        <w:t>4</w:t>
      </w:r>
    </w:p>
    <w:p w14:paraId="6ED89909"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一、收支决算总体情况说明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4</w:t>
      </w:r>
    </w:p>
    <w:p w14:paraId="0673D48D"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二、收入决算情况说明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4</w:t>
      </w:r>
    </w:p>
    <w:p w14:paraId="24ADD674"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三、支出决算情况说明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4</w:t>
      </w:r>
    </w:p>
    <w:p w14:paraId="3C08E094"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四、财政拨款收支决算总体情况说明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4</w:t>
      </w:r>
    </w:p>
    <w:p w14:paraId="3B9C6FB3"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五、一般公共预算财政拨款支出决算情况说明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4</w:t>
      </w:r>
    </w:p>
    <w:p w14:paraId="7B75E903"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六、一般公共预算财政拨款基本支出决算情况说明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6</w:t>
      </w:r>
    </w:p>
    <w:p w14:paraId="757900C3"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七、一般公共预算财政拨款</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三公</w:t>
      </w:r>
      <w:r>
        <w:rPr>
          <w:rFonts w:ascii="仿宋_GB2312" w:eastAsia="仿宋_GB2312" w:hAnsi="Times New Roman" w:cs="仿宋_GB2312"/>
          <w:sz w:val="30"/>
          <w:szCs w:val="30"/>
          <w:lang w:val="zh-CN"/>
        </w:rPr>
        <w:t>”</w:t>
      </w:r>
      <w:r>
        <w:rPr>
          <w:rFonts w:ascii="仿宋_GB2312" w:eastAsia="仿宋_GB2312" w:hAnsi="Times New Roman" w:cs="仿宋_GB2312" w:hint="eastAsia"/>
          <w:sz w:val="30"/>
          <w:szCs w:val="30"/>
          <w:lang w:val="zh-CN"/>
        </w:rPr>
        <w:t>经费支出决算情况说明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6</w:t>
      </w:r>
    </w:p>
    <w:p w14:paraId="3E1F2F9A"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八、政府性基金预算财政拨款收支决算情况说明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7</w:t>
      </w:r>
    </w:p>
    <w:p w14:paraId="4D71FD0A"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九、国有资本经营预算财政拨款收支决算情况说明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7</w:t>
      </w:r>
    </w:p>
    <w:p w14:paraId="29053729"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十、机关运行经费支出情况说明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7</w:t>
      </w:r>
    </w:p>
    <w:p w14:paraId="4821E128"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十一、政府采购支出情况说明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7</w:t>
      </w:r>
    </w:p>
    <w:p w14:paraId="56C79D63"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十二、国有资产占有使用情况说明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8</w:t>
      </w:r>
    </w:p>
    <w:p w14:paraId="42EDC159"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十三、预算绩效情况说明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8</w:t>
      </w:r>
    </w:p>
    <w:p w14:paraId="361F39C4" w14:textId="77777777" w:rsidR="000E0015" w:rsidRDefault="000E0015">
      <w:pPr>
        <w:tabs>
          <w:tab w:val="right" w:leader="dot" w:pos="8306"/>
        </w:tabs>
        <w:spacing w:line="700" w:lineRule="exact"/>
        <w:ind w:left="220"/>
        <w:rPr>
          <w:rFonts w:ascii="Times New Roman" w:eastAsia="仿宋_GB2312" w:hAnsi="Times New Roman"/>
          <w:sz w:val="30"/>
          <w:szCs w:val="30"/>
          <w:lang w:val="zh-CN"/>
        </w:rPr>
      </w:pPr>
      <w:r>
        <w:rPr>
          <w:rFonts w:ascii="仿宋_GB2312" w:eastAsia="仿宋_GB2312" w:hAnsi="Times New Roman" w:cs="仿宋_GB2312" w:hint="eastAsia"/>
          <w:sz w:val="30"/>
          <w:szCs w:val="30"/>
          <w:lang w:val="zh-CN"/>
        </w:rPr>
        <w:t>十四、教育、医疗卫生、社会保障和就业、住房保障、涉农补贴等民生支出情况说明</w:t>
      </w:r>
      <w:r>
        <w:rPr>
          <w:rFonts w:ascii="Times New Roman" w:eastAsia="仿宋_GB2312" w:hAnsi="Times New Roman"/>
          <w:sz w:val="30"/>
          <w:szCs w:val="30"/>
          <w:lang w:val="zh-CN"/>
        </w:rPr>
        <w:tab/>
      </w:r>
      <w:r w:rsidR="003E01C3">
        <w:rPr>
          <w:rFonts w:ascii="Times New Roman" w:eastAsia="仿宋_GB2312" w:hAnsi="Times New Roman"/>
          <w:sz w:val="30"/>
          <w:szCs w:val="30"/>
          <w:lang w:val="zh-CN"/>
        </w:rPr>
        <w:t>8</w:t>
      </w:r>
    </w:p>
    <w:p w14:paraId="66F7E426" w14:textId="77777777" w:rsidR="001D4646" w:rsidRDefault="000E0015">
      <w:pPr>
        <w:tabs>
          <w:tab w:val="right" w:leader="dot" w:pos="8306"/>
        </w:tabs>
        <w:spacing w:line="700" w:lineRule="exact"/>
        <w:rPr>
          <w:rFonts w:ascii="Times New Roman" w:eastAsia="方正小标宋简体" w:hAnsi="Times New Roman"/>
          <w:sz w:val="30"/>
          <w:szCs w:val="30"/>
          <w:lang w:val="zh-CN"/>
        </w:rPr>
        <w:sectPr w:rsidR="001D4646">
          <w:pgSz w:w="12240" w:h="15840"/>
          <w:pgMar w:top="1440" w:right="1800" w:bottom="1440" w:left="1800" w:header="720" w:footer="720" w:gutter="0"/>
          <w:cols w:space="720"/>
          <w:noEndnote/>
        </w:sectPr>
      </w:pPr>
      <w:r>
        <w:rPr>
          <w:rFonts w:ascii="方正小标宋简体" w:eastAsia="方正小标宋简体" w:hAnsi="Times New Roman" w:cs="方正小标宋简体" w:hint="eastAsia"/>
          <w:sz w:val="30"/>
          <w:szCs w:val="30"/>
          <w:lang w:val="zh-CN"/>
        </w:rPr>
        <w:t>第四部分</w:t>
      </w:r>
      <w:r>
        <w:rPr>
          <w:rFonts w:ascii="方正小标宋简体" w:eastAsia="方正小标宋简体" w:hAnsi="Times New Roman" w:cs="方正小标宋简体"/>
          <w:sz w:val="30"/>
          <w:szCs w:val="30"/>
          <w:lang w:val="zh-CN"/>
        </w:rPr>
        <w:t xml:space="preserve">  </w:t>
      </w:r>
      <w:r>
        <w:rPr>
          <w:rFonts w:ascii="方正小标宋简体" w:eastAsia="方正小标宋简体" w:hAnsi="Times New Roman" w:cs="方正小标宋简体" w:hint="eastAsia"/>
          <w:sz w:val="30"/>
          <w:szCs w:val="30"/>
          <w:lang w:val="zh-CN"/>
        </w:rPr>
        <w:t>名词解释</w:t>
      </w:r>
      <w:r w:rsidR="001D4646">
        <w:rPr>
          <w:rFonts w:ascii="Times New Roman" w:eastAsia="方正小标宋简体" w:hAnsi="Times New Roman"/>
          <w:sz w:val="30"/>
          <w:szCs w:val="30"/>
          <w:lang w:val="zh-CN"/>
        </w:rPr>
        <w:tab/>
      </w:r>
      <w:r w:rsidR="003E01C3">
        <w:rPr>
          <w:rFonts w:ascii="Times New Roman" w:eastAsia="方正小标宋简体" w:hAnsi="Times New Roman"/>
          <w:sz w:val="30"/>
          <w:szCs w:val="30"/>
          <w:lang w:val="zh-CN"/>
        </w:rPr>
        <w:t>9</w:t>
      </w:r>
    </w:p>
    <w:p w14:paraId="4EF87EBD" w14:textId="77777777" w:rsidR="000E0015" w:rsidRDefault="000E0015">
      <w:pPr>
        <w:spacing w:line="700" w:lineRule="exact"/>
        <w:rPr>
          <w:rFonts w:hAnsi="Times New Roman" w:cs="黑体"/>
          <w:kern w:val="2"/>
          <w:sz w:val="30"/>
          <w:szCs w:val="30"/>
          <w:lang w:val="zh-CN"/>
        </w:rPr>
      </w:pPr>
    </w:p>
    <w:p w14:paraId="2E22F8F2" w14:textId="77777777" w:rsidR="000E0015" w:rsidRDefault="000E0015">
      <w:pPr>
        <w:pStyle w:val="1"/>
        <w:keepNext/>
        <w:keepLines/>
        <w:spacing w:line="600" w:lineRule="exact"/>
        <w:jc w:val="center"/>
        <w:rPr>
          <w:rFonts w:ascii="方正小标宋简体" w:eastAsia="方正小标宋简体" w:hAnsi="Times New Roman" w:cs="方正小标宋简体"/>
          <w:b/>
          <w:bCs/>
          <w:kern w:val="44"/>
          <w:sz w:val="44"/>
          <w:szCs w:val="44"/>
        </w:rPr>
      </w:pPr>
      <w:r>
        <w:rPr>
          <w:rFonts w:ascii="方正小标宋简体" w:eastAsia="方正小标宋简体" w:hAnsi="Times New Roman" w:cs="方正小标宋简体" w:hint="eastAsia"/>
          <w:b/>
          <w:bCs/>
          <w:kern w:val="44"/>
          <w:sz w:val="44"/>
          <w:szCs w:val="44"/>
        </w:rPr>
        <w:t>第一部分</w:t>
      </w:r>
      <w:r>
        <w:rPr>
          <w:rFonts w:ascii="方正小标宋简体" w:eastAsia="方正小标宋简体" w:hAnsi="Times New Roman" w:cs="方正小标宋简体"/>
          <w:b/>
          <w:bCs/>
          <w:kern w:val="44"/>
          <w:sz w:val="44"/>
          <w:szCs w:val="44"/>
        </w:rPr>
        <w:t xml:space="preserve">  </w:t>
      </w:r>
      <w:r>
        <w:rPr>
          <w:rFonts w:ascii="方正小标宋简体" w:eastAsia="方正小标宋简体" w:hAnsi="Times New Roman" w:cs="方正小标宋简体" w:hint="eastAsia"/>
          <w:b/>
          <w:bCs/>
          <w:kern w:val="44"/>
          <w:sz w:val="44"/>
          <w:szCs w:val="44"/>
        </w:rPr>
        <w:t>概</w:t>
      </w:r>
      <w:r>
        <w:rPr>
          <w:rFonts w:ascii="方正小标宋简体" w:eastAsia="方正小标宋简体" w:hAnsi="Times New Roman" w:cs="方正小标宋简体"/>
          <w:b/>
          <w:bCs/>
          <w:kern w:val="44"/>
          <w:sz w:val="44"/>
          <w:szCs w:val="44"/>
        </w:rPr>
        <w:t xml:space="preserve"> </w:t>
      </w:r>
      <w:r>
        <w:rPr>
          <w:rFonts w:ascii="方正小标宋简体" w:eastAsia="方正小标宋简体" w:hAnsi="Times New Roman" w:cs="方正小标宋简体" w:hint="eastAsia"/>
          <w:b/>
          <w:bCs/>
          <w:kern w:val="44"/>
          <w:sz w:val="44"/>
          <w:szCs w:val="44"/>
        </w:rPr>
        <w:t>况</w:t>
      </w:r>
    </w:p>
    <w:p w14:paraId="0EB51F0E" w14:textId="77777777" w:rsidR="000E0015" w:rsidRDefault="000E0015">
      <w:pPr>
        <w:spacing w:line="580" w:lineRule="exact"/>
        <w:rPr>
          <w:rFonts w:ascii="Times New Roman" w:eastAsia="方正小标宋简体" w:hAnsi="Times New Roman"/>
          <w:kern w:val="2"/>
          <w:lang w:val="zh-CN"/>
        </w:rPr>
      </w:pPr>
    </w:p>
    <w:p w14:paraId="557505F8" w14:textId="77777777" w:rsidR="000E0015" w:rsidRDefault="000E0015">
      <w:pPr>
        <w:pStyle w:val="2"/>
        <w:keepNext/>
        <w:keepLines/>
        <w:spacing w:line="600" w:lineRule="exact"/>
        <w:ind w:firstLine="601"/>
        <w:rPr>
          <w:rFonts w:hAnsi="Times New Roman" w:cs="黑体"/>
          <w:b/>
          <w:bCs/>
          <w:sz w:val="30"/>
          <w:szCs w:val="30"/>
          <w:lang w:val="zh-CN"/>
        </w:rPr>
      </w:pPr>
      <w:r>
        <w:rPr>
          <w:rFonts w:hAnsi="Times New Roman" w:cs="黑体" w:hint="eastAsia"/>
          <w:b/>
          <w:bCs/>
          <w:sz w:val="30"/>
          <w:szCs w:val="30"/>
          <w:lang w:val="zh-CN"/>
        </w:rPr>
        <w:t>一、主要职责</w:t>
      </w:r>
    </w:p>
    <w:p w14:paraId="0572E98B" w14:textId="77777777" w:rsidR="001C54B9" w:rsidRDefault="001C54B9" w:rsidP="001C54B9">
      <w:pPr>
        <w:spacing w:line="580" w:lineRule="exact"/>
        <w:ind w:firstLineChars="200" w:firstLine="600"/>
        <w:rPr>
          <w:rFonts w:eastAsia="仿宋_GB2312"/>
          <w:sz w:val="30"/>
          <w:szCs w:val="30"/>
        </w:rPr>
      </w:pPr>
      <w:r>
        <w:rPr>
          <w:rFonts w:ascii="仿宋_GB2312" w:eastAsia="仿宋_GB2312" w:hint="eastAsia"/>
          <w:bCs/>
          <w:sz w:val="30"/>
          <w:szCs w:val="30"/>
        </w:rPr>
        <w:t>天津中环电子信息集团有限公司是</w:t>
      </w:r>
      <w:r>
        <w:rPr>
          <w:rFonts w:ascii="仿宋_GB2312" w:eastAsia="仿宋_GB2312" w:hint="eastAsia"/>
          <w:sz w:val="30"/>
          <w:szCs w:val="30"/>
        </w:rPr>
        <w:t>由原天津市电子仪表工业管理局历经两次企业化改制于</w:t>
      </w:r>
      <w:r>
        <w:rPr>
          <w:rFonts w:ascii="仿宋_GB2312" w:eastAsia="仿宋_GB2312"/>
          <w:sz w:val="30"/>
          <w:szCs w:val="30"/>
        </w:rPr>
        <w:t>2002</w:t>
      </w:r>
      <w:r>
        <w:rPr>
          <w:rFonts w:ascii="仿宋_GB2312" w:eastAsia="仿宋_GB2312" w:hint="eastAsia"/>
          <w:sz w:val="30"/>
          <w:szCs w:val="30"/>
        </w:rPr>
        <w:t>年成立的国有大型企业集团，</w:t>
      </w:r>
      <w:r>
        <w:rPr>
          <w:rFonts w:ascii="仿宋_GB2312" w:eastAsia="仿宋_GB2312"/>
          <w:sz w:val="30"/>
          <w:szCs w:val="30"/>
        </w:rPr>
        <w:t>2020</w:t>
      </w:r>
      <w:r>
        <w:rPr>
          <w:rFonts w:ascii="仿宋_GB2312" w:eastAsia="仿宋_GB2312" w:hint="eastAsia"/>
          <w:sz w:val="30"/>
          <w:szCs w:val="30"/>
        </w:rPr>
        <w:t>年中环电子集团完成混合所有制改革。部门本级</w:t>
      </w:r>
      <w:r>
        <w:rPr>
          <w:rFonts w:eastAsia="仿宋_GB2312" w:hint="eastAsia"/>
          <w:sz w:val="30"/>
          <w:szCs w:val="30"/>
        </w:rPr>
        <w:t>主要负责本单位转制前退休人员财政经费。</w:t>
      </w:r>
    </w:p>
    <w:p w14:paraId="247622EF" w14:textId="77777777" w:rsidR="000E0015" w:rsidRDefault="000E0015">
      <w:pPr>
        <w:pStyle w:val="2"/>
        <w:keepNext/>
        <w:keepLines/>
        <w:spacing w:line="600" w:lineRule="exact"/>
        <w:ind w:firstLine="602"/>
        <w:rPr>
          <w:rFonts w:hAnsi="Times New Roman" w:cs="黑体"/>
          <w:b/>
          <w:bCs/>
          <w:sz w:val="30"/>
          <w:szCs w:val="30"/>
          <w:lang w:val="zh-CN"/>
        </w:rPr>
      </w:pPr>
      <w:r>
        <w:rPr>
          <w:rFonts w:hAnsi="Times New Roman" w:cs="黑体" w:hint="eastAsia"/>
          <w:b/>
          <w:bCs/>
          <w:sz w:val="30"/>
          <w:szCs w:val="30"/>
          <w:lang w:val="zh-CN"/>
        </w:rPr>
        <w:t>二、机构设置</w:t>
      </w:r>
    </w:p>
    <w:p w14:paraId="6326EF75" w14:textId="77777777" w:rsidR="001C54B9" w:rsidRDefault="001C54B9" w:rsidP="001C54B9">
      <w:pPr>
        <w:spacing w:line="600" w:lineRule="exact"/>
        <w:ind w:firstLine="600"/>
        <w:jc w:val="both"/>
        <w:rPr>
          <w:rFonts w:eastAsia="仿宋_GB2312"/>
          <w:sz w:val="30"/>
          <w:szCs w:val="30"/>
        </w:rPr>
      </w:pPr>
      <w:r>
        <w:rPr>
          <w:rFonts w:ascii="仿宋_GB2312" w:eastAsia="仿宋_GB2312" w:hint="eastAsia"/>
          <w:bCs/>
          <w:sz w:val="30"/>
          <w:szCs w:val="30"/>
        </w:rPr>
        <w:t>天津中环电子信息集团有限公司（本级）</w:t>
      </w:r>
      <w:r>
        <w:rPr>
          <w:rFonts w:eastAsia="仿宋_GB2312" w:hint="eastAsia"/>
          <w:sz w:val="30"/>
          <w:szCs w:val="30"/>
        </w:rPr>
        <w:t>为二级预算单位，预算主管部门为天津中环电子信息集团有限公司。</w:t>
      </w:r>
    </w:p>
    <w:p w14:paraId="67BD4407" w14:textId="77777777" w:rsidR="000E0015" w:rsidRDefault="000E0015">
      <w:pPr>
        <w:spacing w:line="580" w:lineRule="exact"/>
        <w:ind w:firstLine="600"/>
        <w:rPr>
          <w:rFonts w:ascii="仿宋_GB2312" w:eastAsia="仿宋_GB2312" w:hAnsi="Times New Roman" w:cs="仿宋_GB2312"/>
          <w:kern w:val="2"/>
          <w:sz w:val="30"/>
          <w:szCs w:val="30"/>
          <w:lang w:val="zh-CN"/>
        </w:rPr>
      </w:pPr>
    </w:p>
    <w:p w14:paraId="62E7A94A" w14:textId="77777777" w:rsidR="000E0015" w:rsidRDefault="000E0015">
      <w:pPr>
        <w:pStyle w:val="1"/>
        <w:keepNext/>
        <w:keepLines/>
        <w:spacing w:before="340" w:after="330" w:line="600" w:lineRule="exact"/>
        <w:jc w:val="both"/>
        <w:rPr>
          <w:rFonts w:hAnsi="Times New Roman" w:cs="黑体"/>
          <w:kern w:val="2"/>
          <w:sz w:val="30"/>
          <w:szCs w:val="30"/>
        </w:rPr>
      </w:pPr>
    </w:p>
    <w:p w14:paraId="6C567989" w14:textId="77777777" w:rsidR="000E0015" w:rsidRDefault="000E0015">
      <w:pPr>
        <w:spacing w:line="360" w:lineRule="atLeast"/>
        <w:jc w:val="center"/>
        <w:rPr>
          <w:rFonts w:hAnsi="Times New Roman" w:cs="黑体"/>
          <w:kern w:val="2"/>
          <w:sz w:val="30"/>
          <w:szCs w:val="30"/>
          <w:lang w:val="zh-CN"/>
        </w:rPr>
      </w:pPr>
    </w:p>
    <w:p w14:paraId="4C816E10" w14:textId="77777777" w:rsidR="000E0015" w:rsidRDefault="000E0015">
      <w:pPr>
        <w:spacing w:line="360" w:lineRule="atLeast"/>
        <w:jc w:val="center"/>
        <w:rPr>
          <w:rFonts w:hAnsi="Times New Roman" w:cs="黑体"/>
          <w:kern w:val="2"/>
          <w:sz w:val="30"/>
          <w:szCs w:val="30"/>
          <w:lang w:val="zh-CN"/>
        </w:rPr>
      </w:pPr>
    </w:p>
    <w:p w14:paraId="1C6827DE" w14:textId="77777777" w:rsidR="000E0015" w:rsidRDefault="000E0015">
      <w:pPr>
        <w:spacing w:line="360" w:lineRule="atLeast"/>
        <w:jc w:val="center"/>
        <w:rPr>
          <w:rFonts w:hAnsi="Times New Roman" w:cs="黑体"/>
          <w:kern w:val="2"/>
          <w:sz w:val="30"/>
          <w:szCs w:val="30"/>
          <w:lang w:val="zh-CN"/>
        </w:rPr>
      </w:pPr>
    </w:p>
    <w:p w14:paraId="62CE3122" w14:textId="77777777" w:rsidR="000E0015" w:rsidRDefault="000E0015">
      <w:pPr>
        <w:spacing w:line="360" w:lineRule="atLeast"/>
        <w:jc w:val="center"/>
        <w:rPr>
          <w:rFonts w:hAnsi="Times New Roman" w:cs="黑体"/>
          <w:kern w:val="2"/>
          <w:sz w:val="30"/>
          <w:szCs w:val="30"/>
          <w:lang w:val="zh-CN"/>
        </w:rPr>
      </w:pPr>
    </w:p>
    <w:p w14:paraId="1B3FDC1E" w14:textId="77777777" w:rsidR="000E0015" w:rsidRDefault="000E0015">
      <w:pPr>
        <w:spacing w:line="360" w:lineRule="atLeast"/>
        <w:jc w:val="center"/>
        <w:rPr>
          <w:rFonts w:hAnsi="Times New Roman" w:cs="黑体"/>
          <w:kern w:val="2"/>
          <w:sz w:val="30"/>
          <w:szCs w:val="30"/>
          <w:lang w:val="zh-CN"/>
        </w:rPr>
      </w:pPr>
    </w:p>
    <w:p w14:paraId="7BEC1A8D" w14:textId="77777777" w:rsidR="000E0015" w:rsidRDefault="000E0015">
      <w:pPr>
        <w:spacing w:line="360" w:lineRule="atLeast"/>
        <w:jc w:val="center"/>
        <w:rPr>
          <w:rFonts w:hAnsi="Times New Roman" w:cs="黑体"/>
          <w:kern w:val="2"/>
          <w:sz w:val="30"/>
          <w:szCs w:val="30"/>
          <w:lang w:val="zh-CN"/>
        </w:rPr>
      </w:pPr>
    </w:p>
    <w:p w14:paraId="2BC38125" w14:textId="77777777" w:rsidR="000E0015" w:rsidRDefault="000E0015">
      <w:pPr>
        <w:spacing w:line="360" w:lineRule="atLeast"/>
        <w:jc w:val="center"/>
        <w:rPr>
          <w:rFonts w:hAnsi="Times New Roman" w:cs="黑体"/>
          <w:kern w:val="2"/>
          <w:sz w:val="30"/>
          <w:szCs w:val="30"/>
          <w:lang w:val="zh-CN"/>
        </w:rPr>
      </w:pPr>
    </w:p>
    <w:p w14:paraId="063E2DE7" w14:textId="77777777" w:rsidR="000E0015" w:rsidRDefault="000E0015">
      <w:pPr>
        <w:spacing w:line="360" w:lineRule="atLeast"/>
        <w:jc w:val="center"/>
        <w:rPr>
          <w:rFonts w:hAnsi="Times New Roman" w:cs="黑体"/>
          <w:kern w:val="2"/>
          <w:sz w:val="30"/>
          <w:szCs w:val="30"/>
          <w:lang w:val="zh-CN"/>
        </w:rPr>
      </w:pPr>
    </w:p>
    <w:p w14:paraId="1A73B902" w14:textId="77777777" w:rsidR="000E0015" w:rsidRDefault="000E0015">
      <w:pPr>
        <w:spacing w:line="360" w:lineRule="atLeast"/>
        <w:jc w:val="center"/>
        <w:rPr>
          <w:rFonts w:hAnsi="Times New Roman" w:cs="黑体"/>
          <w:kern w:val="2"/>
          <w:sz w:val="30"/>
          <w:szCs w:val="30"/>
          <w:lang w:val="zh-CN"/>
        </w:rPr>
      </w:pPr>
    </w:p>
    <w:p w14:paraId="648D3D25" w14:textId="77777777" w:rsidR="000E0015" w:rsidRDefault="000E0015">
      <w:pPr>
        <w:spacing w:line="360" w:lineRule="atLeast"/>
        <w:jc w:val="center"/>
        <w:rPr>
          <w:rFonts w:hAnsi="Times New Roman" w:cs="黑体"/>
          <w:kern w:val="2"/>
          <w:sz w:val="30"/>
          <w:szCs w:val="30"/>
          <w:lang w:val="zh-CN"/>
        </w:rPr>
      </w:pPr>
    </w:p>
    <w:p w14:paraId="196F8FDB" w14:textId="77777777" w:rsidR="000E0015" w:rsidRDefault="000E0015">
      <w:pPr>
        <w:spacing w:line="360" w:lineRule="atLeast"/>
        <w:jc w:val="center"/>
        <w:rPr>
          <w:rFonts w:hAnsi="Times New Roman" w:cs="黑体"/>
          <w:kern w:val="2"/>
          <w:sz w:val="30"/>
          <w:szCs w:val="30"/>
          <w:lang w:val="zh-CN"/>
        </w:rPr>
      </w:pPr>
    </w:p>
    <w:p w14:paraId="67EE8F1C" w14:textId="77777777" w:rsidR="000E0015" w:rsidRDefault="000E0015">
      <w:pPr>
        <w:spacing w:line="360" w:lineRule="atLeast"/>
        <w:jc w:val="center"/>
        <w:rPr>
          <w:rFonts w:hAnsi="Times New Roman" w:cs="黑体"/>
          <w:kern w:val="2"/>
          <w:sz w:val="30"/>
          <w:szCs w:val="30"/>
          <w:lang w:val="zh-CN"/>
        </w:rPr>
      </w:pPr>
    </w:p>
    <w:p w14:paraId="45F51B1C" w14:textId="77777777" w:rsidR="000E0015" w:rsidRDefault="000E0015">
      <w:pPr>
        <w:spacing w:line="360" w:lineRule="atLeast"/>
        <w:jc w:val="center"/>
        <w:rPr>
          <w:rFonts w:hAnsi="Times New Roman" w:cs="黑体"/>
          <w:kern w:val="2"/>
          <w:sz w:val="30"/>
          <w:szCs w:val="30"/>
          <w:lang w:val="zh-CN"/>
        </w:rPr>
      </w:pPr>
    </w:p>
    <w:p w14:paraId="671DD743" w14:textId="77777777" w:rsidR="000E0015" w:rsidRDefault="000E0015">
      <w:pPr>
        <w:pStyle w:val="1"/>
        <w:keepNext/>
        <w:keepLines/>
        <w:spacing w:line="600" w:lineRule="exact"/>
        <w:jc w:val="center"/>
        <w:rPr>
          <w:rFonts w:ascii="方正小标宋简体" w:eastAsia="方正小标宋简体" w:hAnsi="Times New Roman" w:cs="方正小标宋简体"/>
          <w:b/>
          <w:bCs/>
          <w:kern w:val="44"/>
          <w:sz w:val="44"/>
          <w:szCs w:val="44"/>
        </w:rPr>
      </w:pPr>
      <w:r>
        <w:rPr>
          <w:rFonts w:ascii="方正小标宋简体" w:eastAsia="方正小标宋简体" w:hAnsi="Times New Roman" w:cs="方正小标宋简体" w:hint="eastAsia"/>
          <w:b/>
          <w:bCs/>
          <w:kern w:val="44"/>
          <w:sz w:val="44"/>
          <w:szCs w:val="44"/>
          <w:lang w:val="zh-CN"/>
        </w:rPr>
        <w:t>第二部分</w:t>
      </w:r>
      <w:r>
        <w:rPr>
          <w:rFonts w:ascii="方正小标宋简体" w:eastAsia="方正小标宋简体" w:hAnsi="Times New Roman" w:cs="方正小标宋简体"/>
          <w:b/>
          <w:bCs/>
          <w:kern w:val="44"/>
          <w:sz w:val="44"/>
          <w:szCs w:val="44"/>
          <w:lang w:val="zh-CN"/>
        </w:rPr>
        <w:t xml:space="preserve"> </w:t>
      </w:r>
      <w:r>
        <w:rPr>
          <w:rFonts w:ascii="方正小标宋简体" w:eastAsia="方正小标宋简体" w:hAnsi="Times New Roman" w:cs="方正小标宋简体"/>
          <w:b/>
          <w:bCs/>
          <w:kern w:val="44"/>
          <w:sz w:val="44"/>
          <w:szCs w:val="44"/>
        </w:rPr>
        <w:t xml:space="preserve"> 2021</w:t>
      </w:r>
      <w:r>
        <w:rPr>
          <w:rFonts w:ascii="方正小标宋简体" w:eastAsia="方正小标宋简体" w:hAnsi="Times New Roman" w:cs="方正小标宋简体" w:hint="eastAsia"/>
          <w:b/>
          <w:bCs/>
          <w:kern w:val="44"/>
          <w:sz w:val="44"/>
          <w:szCs w:val="44"/>
        </w:rPr>
        <w:t>年度部门决算表</w:t>
      </w:r>
    </w:p>
    <w:p w14:paraId="7ED81A39" w14:textId="77777777" w:rsidR="000E0015" w:rsidRDefault="000E0015">
      <w:pPr>
        <w:rPr>
          <w:rFonts w:ascii="Times New Roman" w:eastAsia="方正小标宋简体" w:hAnsi="Times New Roman"/>
        </w:rPr>
      </w:pPr>
    </w:p>
    <w:p w14:paraId="43730AB2"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一、《收入支出决算总表》</w:t>
      </w:r>
    </w:p>
    <w:p w14:paraId="2F6E3099"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二、《收入决算表（按功能分类列示）》</w:t>
      </w:r>
    </w:p>
    <w:p w14:paraId="314B2092"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三、《收入决算表（按单位列示）》</w:t>
      </w:r>
    </w:p>
    <w:p w14:paraId="2A2D435A"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四、《支出决算表》</w:t>
      </w:r>
    </w:p>
    <w:p w14:paraId="257DA405"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五、《财政拨款收入支出决算总表》</w:t>
      </w:r>
    </w:p>
    <w:p w14:paraId="600A22DD"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六、《一般公共预算财政拨款支出决算表》</w:t>
      </w:r>
    </w:p>
    <w:p w14:paraId="7FE86A53"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七、《一般公共预算财政拨款基本支出决算表》</w:t>
      </w:r>
    </w:p>
    <w:p w14:paraId="1243DD87"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八、《一般公共预算财政拨款</w:t>
      </w:r>
      <w:r>
        <w:rPr>
          <w:rFonts w:hAnsi="Times New Roman" w:cs="黑体"/>
          <w:sz w:val="30"/>
          <w:szCs w:val="30"/>
        </w:rPr>
        <w:t>“</w:t>
      </w:r>
      <w:r>
        <w:rPr>
          <w:rFonts w:hAnsi="Times New Roman" w:cs="黑体" w:hint="eastAsia"/>
          <w:sz w:val="30"/>
          <w:szCs w:val="30"/>
        </w:rPr>
        <w:t>三公</w:t>
      </w:r>
      <w:r>
        <w:rPr>
          <w:rFonts w:hAnsi="Times New Roman" w:cs="黑体"/>
          <w:sz w:val="30"/>
          <w:szCs w:val="30"/>
        </w:rPr>
        <w:t>”</w:t>
      </w:r>
      <w:r>
        <w:rPr>
          <w:rFonts w:hAnsi="Times New Roman" w:cs="黑体" w:hint="eastAsia"/>
          <w:sz w:val="30"/>
          <w:szCs w:val="30"/>
        </w:rPr>
        <w:t>经费支出决算表》</w:t>
      </w:r>
    </w:p>
    <w:p w14:paraId="509642C2"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九、《政府性基金预算财政拨款收入支出决算表》</w:t>
      </w:r>
    </w:p>
    <w:p w14:paraId="2F8BE797"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十、《国有资本经营预算财政拨款收入支出决算表》</w:t>
      </w:r>
    </w:p>
    <w:p w14:paraId="254060E7" w14:textId="77777777" w:rsidR="000E0015" w:rsidRDefault="000E0015">
      <w:pPr>
        <w:pStyle w:val="2"/>
        <w:keepNext/>
        <w:keepLines/>
        <w:spacing w:line="800" w:lineRule="exact"/>
        <w:ind w:firstLine="600"/>
        <w:rPr>
          <w:rFonts w:hAnsi="Times New Roman" w:cs="黑体"/>
          <w:sz w:val="30"/>
          <w:szCs w:val="30"/>
        </w:rPr>
      </w:pPr>
      <w:r>
        <w:rPr>
          <w:rFonts w:hAnsi="Times New Roman" w:cs="黑体" w:hint="eastAsia"/>
          <w:sz w:val="30"/>
          <w:szCs w:val="30"/>
        </w:rPr>
        <w:t>十一、《项目支出决算表》</w:t>
      </w:r>
    </w:p>
    <w:p w14:paraId="31D2379D" w14:textId="77777777" w:rsidR="000E0015" w:rsidRDefault="000E0015">
      <w:pPr>
        <w:spacing w:line="800" w:lineRule="exact"/>
        <w:rPr>
          <w:rFonts w:ascii="楷体" w:eastAsia="楷体" w:hAnsi="Times New Roman" w:cs="楷体"/>
          <w:sz w:val="30"/>
          <w:szCs w:val="30"/>
        </w:rPr>
      </w:pPr>
      <w:r>
        <w:rPr>
          <w:rFonts w:ascii="楷体" w:eastAsia="楷体" w:hAnsi="Times New Roman" w:cs="楷体" w:hint="eastAsia"/>
          <w:sz w:val="30"/>
          <w:szCs w:val="30"/>
        </w:rPr>
        <w:t>注：以上决算公开表均作为附表，附于决算公开说明文档后。</w:t>
      </w:r>
    </w:p>
    <w:p w14:paraId="68AC56A1" w14:textId="77777777" w:rsidR="000E0015" w:rsidRDefault="000E0015">
      <w:pPr>
        <w:spacing w:line="600" w:lineRule="exact"/>
        <w:rPr>
          <w:rFonts w:ascii="Times New Roman" w:eastAsia="楷体" w:hAnsi="Times New Roman"/>
        </w:rPr>
      </w:pPr>
    </w:p>
    <w:p w14:paraId="36843B1A" w14:textId="77777777" w:rsidR="000E0015" w:rsidRDefault="000E0015">
      <w:pPr>
        <w:spacing w:line="600" w:lineRule="exact"/>
        <w:rPr>
          <w:rFonts w:ascii="Times New Roman" w:eastAsia="楷体" w:hAnsi="Times New Roman"/>
        </w:rPr>
      </w:pPr>
    </w:p>
    <w:p w14:paraId="09DC1B68" w14:textId="77777777" w:rsidR="000E0015" w:rsidRDefault="000E0015">
      <w:pPr>
        <w:pStyle w:val="2"/>
        <w:keepNext/>
        <w:keepLines/>
        <w:spacing w:line="640" w:lineRule="exact"/>
        <w:ind w:firstLine="600"/>
        <w:rPr>
          <w:rFonts w:hAnsi="Times New Roman" w:cs="黑体"/>
          <w:sz w:val="30"/>
          <w:szCs w:val="30"/>
        </w:rPr>
      </w:pPr>
      <w:r>
        <w:rPr>
          <w:rFonts w:hAnsi="Times New Roman" w:cs="黑体" w:hint="eastAsia"/>
          <w:sz w:val="30"/>
          <w:szCs w:val="30"/>
        </w:rPr>
        <w:lastRenderedPageBreak/>
        <w:t>十二、关于空表的说明</w:t>
      </w:r>
    </w:p>
    <w:p w14:paraId="5C1418C8" w14:textId="77777777" w:rsidR="000E0015" w:rsidRDefault="000E0015" w:rsidP="001C54B9">
      <w:pPr>
        <w:spacing w:line="640" w:lineRule="exact"/>
        <w:ind w:firstLine="600"/>
        <w:rPr>
          <w:rFonts w:ascii="楷体" w:eastAsia="楷体" w:hAnsi="Times New Roman" w:cs="楷体"/>
          <w:sz w:val="30"/>
          <w:szCs w:val="30"/>
        </w:rPr>
      </w:pPr>
      <w:r>
        <w:rPr>
          <w:rFonts w:ascii="楷体" w:eastAsia="楷体" w:hAnsi="Times New Roman" w:cs="楷体"/>
          <w:sz w:val="30"/>
          <w:szCs w:val="30"/>
        </w:rPr>
        <w:t>1.</w:t>
      </w:r>
      <w:r w:rsidR="001C54B9" w:rsidRPr="001C54B9">
        <w:rPr>
          <w:rFonts w:ascii="楷体" w:eastAsia="楷体" w:hAnsi="Times New Roman" w:cs="楷体" w:hint="eastAsia"/>
          <w:sz w:val="30"/>
          <w:szCs w:val="30"/>
        </w:rPr>
        <w:t>天津中环电子信息集团有限公司（本级）</w:t>
      </w:r>
      <w:r>
        <w:rPr>
          <w:rFonts w:ascii="楷体" w:eastAsia="楷体" w:hAnsi="Times New Roman" w:cs="楷体"/>
          <w:sz w:val="30"/>
          <w:szCs w:val="30"/>
        </w:rPr>
        <w:t>2021</w:t>
      </w:r>
      <w:r>
        <w:rPr>
          <w:rFonts w:ascii="楷体" w:eastAsia="楷体" w:hAnsi="Times New Roman" w:cs="楷体" w:hint="eastAsia"/>
          <w:sz w:val="30"/>
          <w:szCs w:val="30"/>
        </w:rPr>
        <w:t>年度一般公共预算财政拨款</w:t>
      </w:r>
      <w:r>
        <w:rPr>
          <w:rFonts w:ascii="楷体" w:eastAsia="楷体" w:hAnsi="Times New Roman" w:cs="楷体"/>
          <w:sz w:val="30"/>
          <w:szCs w:val="30"/>
        </w:rPr>
        <w:t>“</w:t>
      </w:r>
      <w:r>
        <w:rPr>
          <w:rFonts w:ascii="楷体" w:eastAsia="楷体" w:hAnsi="Times New Roman" w:cs="楷体" w:hint="eastAsia"/>
          <w:sz w:val="30"/>
          <w:szCs w:val="30"/>
        </w:rPr>
        <w:t>三公</w:t>
      </w:r>
      <w:r>
        <w:rPr>
          <w:rFonts w:ascii="楷体" w:eastAsia="楷体" w:hAnsi="Times New Roman" w:cs="楷体"/>
          <w:sz w:val="30"/>
          <w:szCs w:val="30"/>
        </w:rPr>
        <w:t>”</w:t>
      </w:r>
      <w:r>
        <w:rPr>
          <w:rFonts w:ascii="楷体" w:eastAsia="楷体" w:hAnsi="Times New Roman" w:cs="楷体" w:hint="eastAsia"/>
          <w:sz w:val="30"/>
          <w:szCs w:val="30"/>
        </w:rPr>
        <w:t>经费支出决算表为空表。</w:t>
      </w:r>
    </w:p>
    <w:p w14:paraId="0A078CBF" w14:textId="77777777" w:rsidR="000E0015" w:rsidRDefault="001C54B9">
      <w:pPr>
        <w:spacing w:line="640" w:lineRule="exact"/>
        <w:ind w:firstLine="600"/>
        <w:rPr>
          <w:rFonts w:ascii="楷体" w:eastAsia="楷体" w:hAnsi="Times New Roman" w:cs="楷体"/>
          <w:sz w:val="30"/>
          <w:szCs w:val="30"/>
        </w:rPr>
      </w:pPr>
      <w:r>
        <w:rPr>
          <w:rFonts w:ascii="楷体" w:eastAsia="楷体" w:hAnsi="Times New Roman" w:cs="楷体"/>
          <w:sz w:val="30"/>
          <w:szCs w:val="30"/>
        </w:rPr>
        <w:t>2</w:t>
      </w:r>
      <w:r w:rsidR="000E0015">
        <w:rPr>
          <w:rFonts w:ascii="楷体" w:eastAsia="楷体" w:hAnsi="Times New Roman" w:cs="楷体"/>
          <w:sz w:val="30"/>
          <w:szCs w:val="30"/>
        </w:rPr>
        <w:t>.</w:t>
      </w:r>
      <w:r w:rsidRPr="001C54B9">
        <w:rPr>
          <w:rFonts w:ascii="仿宋_GB2312" w:eastAsia="仿宋_GB2312"/>
          <w:bCs/>
          <w:sz w:val="30"/>
          <w:szCs w:val="30"/>
        </w:rPr>
        <w:t xml:space="preserve"> </w:t>
      </w:r>
      <w:r w:rsidRPr="001C54B9">
        <w:rPr>
          <w:rFonts w:ascii="楷体" w:eastAsia="楷体" w:hAnsi="Times New Roman" w:cs="楷体" w:hint="eastAsia"/>
          <w:sz w:val="30"/>
          <w:szCs w:val="30"/>
        </w:rPr>
        <w:t>天津中环电子信息集团有限公司（本级）</w:t>
      </w:r>
      <w:r w:rsidR="000E0015">
        <w:rPr>
          <w:rFonts w:ascii="楷体" w:eastAsia="楷体" w:hAnsi="Times New Roman" w:cs="楷体"/>
          <w:sz w:val="30"/>
          <w:szCs w:val="30"/>
        </w:rPr>
        <w:t>2021</w:t>
      </w:r>
      <w:r w:rsidR="000E0015">
        <w:rPr>
          <w:rFonts w:ascii="楷体" w:eastAsia="楷体" w:hAnsi="Times New Roman" w:cs="楷体" w:hint="eastAsia"/>
          <w:sz w:val="30"/>
          <w:szCs w:val="30"/>
        </w:rPr>
        <w:t>年度政府性基金预算财政拨款收入支出决算表为空表</w:t>
      </w:r>
      <w:r w:rsidR="000E0015">
        <w:rPr>
          <w:rFonts w:ascii="楷体" w:eastAsia="楷体" w:hAnsi="Times New Roman" w:cs="楷体"/>
          <w:sz w:val="30"/>
          <w:szCs w:val="30"/>
        </w:rPr>
        <w:t>”</w:t>
      </w:r>
      <w:r w:rsidR="000E0015">
        <w:rPr>
          <w:rFonts w:ascii="楷体" w:eastAsia="楷体" w:hAnsi="Times New Roman" w:cs="楷体" w:hint="eastAsia"/>
          <w:sz w:val="30"/>
          <w:szCs w:val="30"/>
        </w:rPr>
        <w:t>。</w:t>
      </w:r>
    </w:p>
    <w:p w14:paraId="5EAF37ED" w14:textId="77777777" w:rsidR="000E0015" w:rsidRDefault="001C54B9">
      <w:pPr>
        <w:spacing w:line="640" w:lineRule="exact"/>
        <w:ind w:firstLine="600"/>
        <w:rPr>
          <w:rFonts w:hAnsi="Times New Roman" w:cs="黑体"/>
          <w:kern w:val="2"/>
          <w:sz w:val="30"/>
          <w:szCs w:val="30"/>
          <w:lang w:val="zh-CN"/>
        </w:rPr>
      </w:pPr>
      <w:r>
        <w:rPr>
          <w:rFonts w:ascii="楷体" w:eastAsia="楷体" w:hAnsi="Times New Roman" w:cs="楷体"/>
          <w:sz w:val="30"/>
          <w:szCs w:val="30"/>
        </w:rPr>
        <w:t>3</w:t>
      </w:r>
      <w:r w:rsidR="000E0015">
        <w:rPr>
          <w:rFonts w:ascii="楷体" w:eastAsia="楷体" w:hAnsi="Times New Roman" w:cs="楷体"/>
          <w:sz w:val="30"/>
          <w:szCs w:val="30"/>
        </w:rPr>
        <w:t>.</w:t>
      </w:r>
      <w:r w:rsidRPr="001C54B9">
        <w:rPr>
          <w:rFonts w:ascii="楷体" w:eastAsia="楷体" w:hAnsi="Times New Roman" w:cs="楷体"/>
          <w:sz w:val="30"/>
          <w:szCs w:val="30"/>
        </w:rPr>
        <w:t xml:space="preserve"> </w:t>
      </w:r>
      <w:r w:rsidRPr="001C54B9">
        <w:rPr>
          <w:rFonts w:ascii="楷体" w:eastAsia="楷体" w:hAnsi="Times New Roman" w:cs="楷体" w:hint="eastAsia"/>
          <w:sz w:val="30"/>
          <w:szCs w:val="30"/>
        </w:rPr>
        <w:t>天津中环电子信息集团有限公司（本级）</w:t>
      </w:r>
      <w:r w:rsidR="000E0015">
        <w:rPr>
          <w:rFonts w:ascii="楷体" w:eastAsia="楷体" w:hAnsi="Times New Roman" w:cs="楷体"/>
          <w:sz w:val="30"/>
          <w:szCs w:val="30"/>
        </w:rPr>
        <w:t>2021</w:t>
      </w:r>
      <w:r w:rsidR="000E0015">
        <w:rPr>
          <w:rFonts w:ascii="楷体" w:eastAsia="楷体" w:hAnsi="Times New Roman" w:cs="楷体" w:hint="eastAsia"/>
          <w:sz w:val="30"/>
          <w:szCs w:val="30"/>
        </w:rPr>
        <w:t>年度国有资本经营预算财政拨款收入支出决算表为空表</w:t>
      </w:r>
      <w:r>
        <w:rPr>
          <w:rFonts w:ascii="楷体" w:eastAsia="楷体" w:hAnsi="Times New Roman" w:cs="楷体" w:hint="eastAsia"/>
          <w:sz w:val="30"/>
          <w:szCs w:val="30"/>
        </w:rPr>
        <w:t>。</w:t>
      </w:r>
    </w:p>
    <w:p w14:paraId="03017650" w14:textId="77777777" w:rsidR="000E0015" w:rsidRDefault="000E0015">
      <w:pPr>
        <w:pStyle w:val="1"/>
        <w:keepNext/>
        <w:keepLines/>
        <w:spacing w:line="600" w:lineRule="exact"/>
        <w:jc w:val="center"/>
        <w:rPr>
          <w:rFonts w:ascii="方正小标宋简体" w:eastAsia="方正小标宋简体" w:hAnsi="Times New Roman" w:cs="方正小标宋简体"/>
          <w:b/>
          <w:bCs/>
          <w:kern w:val="44"/>
          <w:sz w:val="44"/>
          <w:szCs w:val="44"/>
        </w:rPr>
      </w:pPr>
    </w:p>
    <w:p w14:paraId="6A248E29" w14:textId="77777777" w:rsidR="001C54B9" w:rsidRDefault="001C54B9" w:rsidP="001C54B9"/>
    <w:p w14:paraId="176EB675" w14:textId="77777777" w:rsidR="001C54B9" w:rsidRDefault="001C54B9" w:rsidP="001C54B9"/>
    <w:p w14:paraId="0D5A5EC7" w14:textId="77777777" w:rsidR="001C54B9" w:rsidRDefault="001C54B9" w:rsidP="001C54B9"/>
    <w:p w14:paraId="5EF2BB94" w14:textId="77777777" w:rsidR="001C54B9" w:rsidRDefault="001C54B9" w:rsidP="001C54B9"/>
    <w:p w14:paraId="2112FAF4" w14:textId="77777777" w:rsidR="001C54B9" w:rsidRDefault="001C54B9" w:rsidP="001C54B9"/>
    <w:p w14:paraId="7032227A" w14:textId="77777777" w:rsidR="001C54B9" w:rsidRDefault="001C54B9" w:rsidP="001C54B9"/>
    <w:p w14:paraId="4E61993B" w14:textId="77777777" w:rsidR="001C54B9" w:rsidRDefault="001C54B9" w:rsidP="001C54B9"/>
    <w:p w14:paraId="11405077" w14:textId="77777777" w:rsidR="001C54B9" w:rsidRDefault="001C54B9" w:rsidP="001C54B9"/>
    <w:p w14:paraId="6B5BAB83" w14:textId="77777777" w:rsidR="001C54B9" w:rsidRDefault="001C54B9" w:rsidP="001C54B9"/>
    <w:p w14:paraId="36CFA8F7" w14:textId="77777777" w:rsidR="001C54B9" w:rsidRDefault="001C54B9" w:rsidP="001C54B9"/>
    <w:p w14:paraId="5791E69E" w14:textId="77777777" w:rsidR="001C54B9" w:rsidRDefault="001C54B9" w:rsidP="001C54B9"/>
    <w:p w14:paraId="134921E7" w14:textId="77777777" w:rsidR="001C54B9" w:rsidRDefault="001C54B9" w:rsidP="001C54B9"/>
    <w:p w14:paraId="77A660F9" w14:textId="77777777" w:rsidR="001C54B9" w:rsidRDefault="001C54B9" w:rsidP="001C54B9"/>
    <w:p w14:paraId="44E32A4A" w14:textId="77777777" w:rsidR="001C54B9" w:rsidRDefault="001C54B9" w:rsidP="001C54B9"/>
    <w:p w14:paraId="59DA4035" w14:textId="77777777" w:rsidR="001C54B9" w:rsidRDefault="001C54B9" w:rsidP="001C54B9"/>
    <w:p w14:paraId="24DE1D9A" w14:textId="77777777" w:rsidR="001C54B9" w:rsidRDefault="001C54B9" w:rsidP="001C54B9"/>
    <w:p w14:paraId="78226972" w14:textId="77777777" w:rsidR="001C54B9" w:rsidRDefault="001C54B9" w:rsidP="001C54B9"/>
    <w:p w14:paraId="5B3425B6" w14:textId="77777777" w:rsidR="001C54B9" w:rsidRDefault="001C54B9" w:rsidP="001C54B9"/>
    <w:p w14:paraId="7A979526" w14:textId="77777777" w:rsidR="001C54B9" w:rsidRDefault="001C54B9" w:rsidP="001C54B9"/>
    <w:p w14:paraId="2441D16F" w14:textId="77777777" w:rsidR="001C54B9" w:rsidRDefault="001C54B9" w:rsidP="001C54B9"/>
    <w:p w14:paraId="0C0C6845" w14:textId="77777777" w:rsidR="001C54B9" w:rsidRDefault="001C54B9" w:rsidP="001C54B9"/>
    <w:p w14:paraId="5308C37B" w14:textId="77777777" w:rsidR="001C54B9" w:rsidRDefault="001C54B9" w:rsidP="001C54B9"/>
    <w:p w14:paraId="12402A2A" w14:textId="77777777" w:rsidR="001C54B9" w:rsidRPr="001C54B9" w:rsidRDefault="001C54B9" w:rsidP="001C54B9"/>
    <w:p w14:paraId="429E56FD" w14:textId="77777777" w:rsidR="000E0015" w:rsidRDefault="000E0015">
      <w:pPr>
        <w:pStyle w:val="1"/>
        <w:keepNext/>
        <w:keepLines/>
        <w:spacing w:line="600" w:lineRule="exact"/>
        <w:jc w:val="center"/>
        <w:rPr>
          <w:rFonts w:ascii="方正小标宋简体" w:eastAsia="方正小标宋简体" w:hAnsi="Times New Roman" w:cs="方正小标宋简体"/>
          <w:b/>
          <w:bCs/>
          <w:kern w:val="44"/>
          <w:sz w:val="44"/>
          <w:szCs w:val="44"/>
        </w:rPr>
      </w:pPr>
      <w:r>
        <w:rPr>
          <w:rFonts w:ascii="方正小标宋简体" w:eastAsia="方正小标宋简体" w:hAnsi="Times New Roman" w:cs="方正小标宋简体" w:hint="eastAsia"/>
          <w:b/>
          <w:bCs/>
          <w:kern w:val="44"/>
          <w:sz w:val="44"/>
          <w:szCs w:val="44"/>
        </w:rPr>
        <w:lastRenderedPageBreak/>
        <w:t>第三部分</w:t>
      </w:r>
      <w:r>
        <w:rPr>
          <w:rFonts w:ascii="方正小标宋简体" w:eastAsia="方正小标宋简体" w:hAnsi="Times New Roman" w:cs="方正小标宋简体"/>
          <w:b/>
          <w:bCs/>
          <w:kern w:val="44"/>
          <w:sz w:val="44"/>
          <w:szCs w:val="44"/>
        </w:rPr>
        <w:t xml:space="preserve">  2021</w:t>
      </w:r>
      <w:r>
        <w:rPr>
          <w:rFonts w:ascii="方正小标宋简体" w:eastAsia="方正小标宋简体" w:hAnsi="Times New Roman" w:cs="方正小标宋简体" w:hint="eastAsia"/>
          <w:b/>
          <w:bCs/>
          <w:kern w:val="44"/>
          <w:sz w:val="44"/>
          <w:szCs w:val="44"/>
        </w:rPr>
        <w:t>年度部门决算情况说明</w:t>
      </w:r>
    </w:p>
    <w:p w14:paraId="4F7BF78F" w14:textId="77777777" w:rsidR="000E0015" w:rsidRDefault="000E0015">
      <w:pPr>
        <w:spacing w:line="580" w:lineRule="exact"/>
        <w:ind w:firstLine="600"/>
        <w:rPr>
          <w:rFonts w:hAnsi="Times New Roman" w:cs="黑体"/>
          <w:kern w:val="2"/>
          <w:sz w:val="30"/>
          <w:szCs w:val="30"/>
          <w:lang w:val="zh-CN"/>
        </w:rPr>
      </w:pPr>
    </w:p>
    <w:p w14:paraId="61D50602" w14:textId="77777777" w:rsidR="000E0015" w:rsidRDefault="000E0015">
      <w:pPr>
        <w:pStyle w:val="2"/>
        <w:keepNext/>
        <w:keepLines/>
        <w:spacing w:line="600" w:lineRule="exact"/>
        <w:ind w:firstLine="602"/>
        <w:rPr>
          <w:rFonts w:hAnsi="Times New Roman" w:cs="黑体"/>
          <w:b/>
          <w:bCs/>
          <w:sz w:val="30"/>
          <w:szCs w:val="30"/>
          <w:lang w:val="zh-CN"/>
        </w:rPr>
      </w:pPr>
      <w:r>
        <w:rPr>
          <w:rFonts w:hAnsi="Times New Roman" w:cs="黑体" w:hint="eastAsia"/>
          <w:b/>
          <w:bCs/>
          <w:sz w:val="30"/>
          <w:szCs w:val="30"/>
          <w:lang w:val="zh-CN"/>
        </w:rPr>
        <w:t>一、收入支出决算总体情况说明</w:t>
      </w:r>
    </w:p>
    <w:p w14:paraId="44546B7E" w14:textId="77777777" w:rsidR="000E0015" w:rsidRDefault="000E0015">
      <w:pPr>
        <w:spacing w:line="580" w:lineRule="exact"/>
        <w:ind w:firstLine="602"/>
        <w:rPr>
          <w:rFonts w:ascii="仿宋_GB2312" w:eastAsia="仿宋_GB2312" w:hAnsi="Times New Roman" w:cs="仿宋_GB2312"/>
          <w:sz w:val="30"/>
          <w:szCs w:val="30"/>
          <w:lang w:val="zh-CN"/>
        </w:rPr>
      </w:pPr>
      <w:r>
        <w:rPr>
          <w:rFonts w:ascii="仿宋" w:eastAsia="仿宋" w:hAnsi="Times New Roman" w:cs="仿宋" w:hint="eastAsia"/>
          <w:sz w:val="30"/>
          <w:szCs w:val="30"/>
          <w:lang w:val="zh-CN"/>
        </w:rPr>
        <w:t>天津中环电子信息集团有限公司（本级）</w:t>
      </w:r>
      <w:r>
        <w:rPr>
          <w:rFonts w:ascii="Times New Roman" w:eastAsia="仿宋" w:hAnsi="Times New Roman"/>
          <w:sz w:val="30"/>
          <w:szCs w:val="30"/>
          <w:lang w:val="zh-CN"/>
        </w:rPr>
        <w:t>2021</w:t>
      </w:r>
      <w:r>
        <w:rPr>
          <w:rFonts w:ascii="仿宋_GB2312" w:eastAsia="仿宋_GB2312" w:hAnsi="Times New Roman" w:cs="仿宋_GB2312" w:hint="eastAsia"/>
          <w:sz w:val="30"/>
          <w:szCs w:val="30"/>
          <w:lang w:val="zh-CN"/>
        </w:rPr>
        <w:t>年度收入、支出决算总计</w:t>
      </w:r>
      <w:r>
        <w:rPr>
          <w:rFonts w:ascii="Times New Roman" w:eastAsia="仿宋_GB2312" w:hAnsi="Times New Roman"/>
          <w:kern w:val="2"/>
          <w:sz w:val="30"/>
          <w:szCs w:val="30"/>
          <w:lang w:val="zh-CN"/>
        </w:rPr>
        <w:t>7,805,324.59</w:t>
      </w:r>
      <w:r>
        <w:rPr>
          <w:rFonts w:ascii="仿宋_GB2312" w:eastAsia="仿宋_GB2312" w:hAnsi="Times New Roman" w:cs="仿宋_GB2312" w:hint="eastAsia"/>
          <w:sz w:val="30"/>
          <w:szCs w:val="30"/>
        </w:rPr>
        <w:t>元，与</w:t>
      </w:r>
      <w:r>
        <w:rPr>
          <w:rFonts w:ascii="Times New Roman" w:eastAsia="仿宋_GB2312" w:hAnsi="Times New Roman"/>
          <w:sz w:val="30"/>
          <w:szCs w:val="30"/>
        </w:rPr>
        <w:t>2020</w:t>
      </w:r>
      <w:r>
        <w:rPr>
          <w:rFonts w:ascii="仿宋_GB2312" w:eastAsia="仿宋_GB2312" w:hAnsi="Times New Roman" w:cs="仿宋_GB2312" w:hint="eastAsia"/>
          <w:sz w:val="30"/>
          <w:szCs w:val="30"/>
        </w:rPr>
        <w:t>年度相比，收、支总计各</w:t>
      </w:r>
      <w:r>
        <w:rPr>
          <w:rFonts w:ascii="仿宋_GB2312" w:eastAsia="仿宋_GB2312" w:hAnsi="Times New Roman" w:cs="仿宋_GB2312" w:hint="eastAsia"/>
          <w:kern w:val="2"/>
          <w:sz w:val="30"/>
          <w:szCs w:val="30"/>
        </w:rPr>
        <w:t>减少</w:t>
      </w:r>
      <w:r>
        <w:rPr>
          <w:rFonts w:ascii="Times New Roman" w:eastAsia="仿宋_GB2312" w:hAnsi="Times New Roman"/>
          <w:kern w:val="2"/>
          <w:sz w:val="30"/>
          <w:szCs w:val="30"/>
        </w:rPr>
        <w:t>26,389,952.85</w:t>
      </w:r>
      <w:r>
        <w:rPr>
          <w:rFonts w:ascii="仿宋_GB2312" w:eastAsia="仿宋_GB2312" w:hAnsi="Times New Roman" w:cs="仿宋_GB2312" w:hint="eastAsia"/>
          <w:sz w:val="30"/>
          <w:szCs w:val="30"/>
        </w:rPr>
        <w:t>元</w:t>
      </w:r>
      <w:r>
        <w:rPr>
          <w:rFonts w:ascii="仿宋_GB2312" w:eastAsia="仿宋_GB2312" w:hAnsi="Times New Roman" w:cs="仿宋_GB2312" w:hint="eastAsia"/>
          <w:kern w:val="2"/>
          <w:sz w:val="30"/>
          <w:szCs w:val="30"/>
        </w:rPr>
        <w:t>，下降</w:t>
      </w:r>
      <w:r>
        <w:rPr>
          <w:rFonts w:ascii="Times New Roman" w:eastAsia="仿宋_GB2312" w:hAnsi="Times New Roman"/>
          <w:kern w:val="2"/>
          <w:sz w:val="30"/>
          <w:szCs w:val="30"/>
        </w:rPr>
        <w:t>77.17</w:t>
      </w:r>
      <w:r>
        <w:rPr>
          <w:rFonts w:ascii="仿宋_GB2312" w:eastAsia="仿宋_GB2312" w:hAnsi="Times New Roman" w:cs="仿宋_GB2312"/>
          <w:kern w:val="2"/>
          <w:sz w:val="30"/>
          <w:szCs w:val="30"/>
        </w:rPr>
        <w:t>%</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sz w:val="30"/>
          <w:szCs w:val="30"/>
          <w:lang w:val="zh-CN"/>
        </w:rPr>
        <w:t>主要原因是：</w:t>
      </w:r>
      <w:r w:rsidR="007626A1" w:rsidRPr="007626A1">
        <w:rPr>
          <w:rFonts w:ascii="Times New Roman" w:eastAsia="仿宋_GB2312" w:hAnsi="Times New Roman" w:hint="eastAsia"/>
          <w:kern w:val="2"/>
          <w:sz w:val="30"/>
          <w:szCs w:val="30"/>
        </w:rPr>
        <w:t>离退休人员社会化人员</w:t>
      </w:r>
      <w:r w:rsidR="007626A1">
        <w:rPr>
          <w:rFonts w:ascii="仿宋_GB2312" w:eastAsia="仿宋_GB2312" w:hAnsi="Times New Roman" w:cs="仿宋_GB2312" w:hint="eastAsia"/>
          <w:kern w:val="2"/>
          <w:sz w:val="30"/>
          <w:szCs w:val="30"/>
        </w:rPr>
        <w:t>经费使用财政拨款资金减少。</w:t>
      </w:r>
      <w:r>
        <w:rPr>
          <w:rFonts w:ascii="仿宋_GB2312" w:eastAsia="仿宋_GB2312" w:hAnsi="Times New Roman" w:cs="仿宋_GB2312" w:hint="eastAsia"/>
          <w:sz w:val="30"/>
          <w:szCs w:val="30"/>
          <w:lang w:val="zh-CN"/>
        </w:rPr>
        <w:t>。</w:t>
      </w:r>
    </w:p>
    <w:p w14:paraId="75ACA8C5" w14:textId="77777777" w:rsidR="000E0015" w:rsidRDefault="000E0015">
      <w:pPr>
        <w:pStyle w:val="2"/>
        <w:keepNext/>
        <w:keepLines/>
        <w:spacing w:line="600" w:lineRule="exact"/>
        <w:ind w:firstLine="602"/>
        <w:rPr>
          <w:rFonts w:hAnsi="Times New Roman" w:cs="黑体"/>
          <w:b/>
          <w:bCs/>
          <w:sz w:val="30"/>
          <w:szCs w:val="30"/>
          <w:lang w:val="zh-CN"/>
        </w:rPr>
      </w:pPr>
      <w:r>
        <w:rPr>
          <w:rFonts w:hAnsi="Times New Roman" w:cs="黑体" w:hint="eastAsia"/>
          <w:b/>
          <w:bCs/>
          <w:sz w:val="30"/>
          <w:szCs w:val="30"/>
          <w:lang w:val="zh-CN"/>
        </w:rPr>
        <w:t>二、</w:t>
      </w:r>
      <w:r>
        <w:rPr>
          <w:rFonts w:hAnsi="Times New Roman" w:cs="黑体" w:hint="eastAsia"/>
          <w:b/>
          <w:bCs/>
          <w:sz w:val="30"/>
          <w:szCs w:val="30"/>
        </w:rPr>
        <w:t>收入决算情况</w:t>
      </w:r>
      <w:r>
        <w:rPr>
          <w:rFonts w:hAnsi="Times New Roman" w:cs="黑体" w:hint="eastAsia"/>
          <w:b/>
          <w:bCs/>
          <w:sz w:val="30"/>
          <w:szCs w:val="30"/>
          <w:lang w:val="zh-CN"/>
        </w:rPr>
        <w:t>说明</w:t>
      </w:r>
    </w:p>
    <w:p w14:paraId="7BD39243" w14:textId="77777777" w:rsidR="000E0015" w:rsidRDefault="000E0015">
      <w:pPr>
        <w:spacing w:line="600" w:lineRule="exact"/>
        <w:ind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lang w:val="zh-CN"/>
        </w:rPr>
        <w:t>天津中环电子信息集团有限公司（本级）</w:t>
      </w:r>
      <w:r>
        <w:rPr>
          <w:rFonts w:ascii="Times New Roman" w:eastAsia="仿宋_GB2312" w:hAnsi="Times New Roman"/>
          <w:kern w:val="2"/>
          <w:sz w:val="30"/>
          <w:szCs w:val="30"/>
          <w:lang w:val="zh-CN"/>
        </w:rPr>
        <w:t>2021</w:t>
      </w:r>
      <w:r>
        <w:rPr>
          <w:rFonts w:ascii="仿宋_GB2312" w:eastAsia="仿宋_GB2312" w:hAnsi="Times New Roman" w:cs="仿宋_GB2312" w:hint="eastAsia"/>
          <w:kern w:val="2"/>
          <w:sz w:val="30"/>
          <w:szCs w:val="30"/>
          <w:lang w:val="zh-CN"/>
        </w:rPr>
        <w:t>年度本年收入合计</w:t>
      </w:r>
      <w:r>
        <w:rPr>
          <w:rFonts w:ascii="Times New Roman" w:eastAsia="仿宋_GB2312" w:hAnsi="Times New Roman"/>
          <w:kern w:val="2"/>
          <w:sz w:val="30"/>
          <w:szCs w:val="30"/>
          <w:lang w:val="zh-CN"/>
        </w:rPr>
        <w:t>4,783,967.14</w:t>
      </w:r>
      <w:r>
        <w:rPr>
          <w:rFonts w:ascii="仿宋_GB2312" w:eastAsia="仿宋_GB2312" w:hAnsi="Times New Roman" w:cs="仿宋_GB2312" w:hint="eastAsia"/>
          <w:kern w:val="2"/>
          <w:sz w:val="30"/>
          <w:szCs w:val="30"/>
        </w:rPr>
        <w:t>元，与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年度相比减少</w:t>
      </w:r>
      <w:r>
        <w:rPr>
          <w:rFonts w:ascii="Times New Roman" w:eastAsia="仿宋_GB2312" w:hAnsi="Times New Roman"/>
          <w:kern w:val="2"/>
          <w:sz w:val="30"/>
          <w:szCs w:val="30"/>
        </w:rPr>
        <w:t>26,167,132.86</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sz w:val="30"/>
          <w:szCs w:val="30"/>
          <w:lang w:val="zh-CN"/>
        </w:rPr>
        <w:t>主要原因是：</w:t>
      </w:r>
      <w:r w:rsidR="007626A1" w:rsidRPr="007626A1">
        <w:rPr>
          <w:rFonts w:ascii="Times New Roman" w:eastAsia="仿宋_GB2312" w:hAnsi="Times New Roman" w:hint="eastAsia"/>
          <w:kern w:val="2"/>
          <w:sz w:val="30"/>
          <w:szCs w:val="30"/>
        </w:rPr>
        <w:t>离退休人员社会化人员</w:t>
      </w:r>
      <w:r w:rsidR="007626A1">
        <w:rPr>
          <w:rFonts w:ascii="仿宋_GB2312" w:eastAsia="仿宋_GB2312" w:hAnsi="Times New Roman" w:cs="仿宋_GB2312" w:hint="eastAsia"/>
          <w:kern w:val="2"/>
          <w:sz w:val="30"/>
          <w:szCs w:val="30"/>
        </w:rPr>
        <w:t>经费使用财政拨款资金减少。</w:t>
      </w:r>
      <w:r>
        <w:rPr>
          <w:rFonts w:ascii="楷体_GB2312" w:eastAsia="楷体_GB2312" w:hAnsi="Times New Roman" w:cs="楷体_GB2312" w:hint="eastAsia"/>
          <w:kern w:val="2"/>
          <w:sz w:val="30"/>
          <w:szCs w:val="30"/>
          <w:lang w:val="zh-CN"/>
        </w:rPr>
        <w:t>。</w:t>
      </w:r>
    </w:p>
    <w:p w14:paraId="7E9F088D" w14:textId="77777777" w:rsidR="000E0015" w:rsidRDefault="000E0015">
      <w:pPr>
        <w:pStyle w:val="2"/>
        <w:keepNext/>
        <w:keepLines/>
        <w:spacing w:line="600" w:lineRule="exact"/>
        <w:ind w:firstLine="602"/>
        <w:rPr>
          <w:rFonts w:hAnsi="Times New Roman" w:cs="黑体"/>
          <w:b/>
          <w:bCs/>
          <w:sz w:val="30"/>
          <w:szCs w:val="30"/>
        </w:rPr>
      </w:pPr>
      <w:r>
        <w:rPr>
          <w:rFonts w:hAnsi="Times New Roman" w:cs="黑体" w:hint="eastAsia"/>
          <w:b/>
          <w:bCs/>
          <w:sz w:val="30"/>
          <w:szCs w:val="30"/>
          <w:lang w:val="zh-CN"/>
        </w:rPr>
        <w:t>三、支出</w:t>
      </w:r>
      <w:r>
        <w:rPr>
          <w:rFonts w:hAnsi="Times New Roman" w:cs="黑体" w:hint="eastAsia"/>
          <w:b/>
          <w:bCs/>
          <w:sz w:val="30"/>
          <w:szCs w:val="30"/>
        </w:rPr>
        <w:t>决算情况说明</w:t>
      </w:r>
    </w:p>
    <w:p w14:paraId="3617FEF0" w14:textId="77777777" w:rsidR="000E0015" w:rsidRDefault="000E0015">
      <w:pPr>
        <w:spacing w:line="580" w:lineRule="exact"/>
        <w:ind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rPr>
        <w:t>天津中环电子信息集团有限公司（本级）</w:t>
      </w: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年度本年支出合计</w:t>
      </w:r>
      <w:r>
        <w:rPr>
          <w:rFonts w:ascii="Times New Roman" w:eastAsia="仿宋_GB2312" w:hAnsi="Times New Roman"/>
          <w:kern w:val="2"/>
          <w:sz w:val="30"/>
          <w:szCs w:val="30"/>
        </w:rPr>
        <w:t>7,792,473.95</w:t>
      </w:r>
      <w:r>
        <w:rPr>
          <w:rFonts w:ascii="仿宋_GB2312" w:eastAsia="仿宋_GB2312" w:hAnsi="Times New Roman" w:cs="仿宋_GB2312" w:hint="eastAsia"/>
          <w:kern w:val="2"/>
          <w:sz w:val="30"/>
          <w:szCs w:val="30"/>
        </w:rPr>
        <w:t>元，与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年度相比减少</w:t>
      </w:r>
      <w:r>
        <w:rPr>
          <w:rFonts w:ascii="Times New Roman" w:eastAsia="仿宋_GB2312" w:hAnsi="Times New Roman"/>
          <w:kern w:val="2"/>
          <w:sz w:val="30"/>
          <w:szCs w:val="30"/>
        </w:rPr>
        <w:t>23,103,441.89</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kern w:val="2"/>
          <w:sz w:val="30"/>
          <w:szCs w:val="30"/>
          <w:lang w:val="zh-CN"/>
        </w:rPr>
        <w:t>主要原因是：</w:t>
      </w:r>
      <w:r w:rsidR="007626A1" w:rsidRPr="007626A1">
        <w:rPr>
          <w:rFonts w:ascii="Times New Roman" w:eastAsia="仿宋_GB2312" w:hAnsi="Times New Roman" w:hint="eastAsia"/>
          <w:kern w:val="2"/>
          <w:sz w:val="30"/>
          <w:szCs w:val="30"/>
        </w:rPr>
        <w:t>离退休人员社会化人员</w:t>
      </w:r>
      <w:r w:rsidR="007626A1">
        <w:rPr>
          <w:rFonts w:ascii="仿宋_GB2312" w:eastAsia="仿宋_GB2312" w:hAnsi="Times New Roman" w:cs="仿宋_GB2312" w:hint="eastAsia"/>
          <w:kern w:val="2"/>
          <w:sz w:val="30"/>
          <w:szCs w:val="30"/>
        </w:rPr>
        <w:t>经费使用财政拨款资金减少。</w:t>
      </w:r>
      <w:r>
        <w:rPr>
          <w:rFonts w:ascii="楷体_GB2312" w:eastAsia="楷体_GB2312" w:hAnsi="Times New Roman" w:cs="楷体_GB2312" w:hint="eastAsia"/>
          <w:kern w:val="2"/>
          <w:sz w:val="30"/>
          <w:szCs w:val="30"/>
          <w:lang w:val="zh-CN"/>
        </w:rPr>
        <w:t>。</w:t>
      </w:r>
    </w:p>
    <w:p w14:paraId="519BFE73" w14:textId="77777777" w:rsidR="000E0015" w:rsidRDefault="000E0015">
      <w:pPr>
        <w:pStyle w:val="2"/>
        <w:keepNext/>
        <w:keepLines/>
        <w:spacing w:line="600" w:lineRule="exact"/>
        <w:ind w:firstLine="602"/>
        <w:rPr>
          <w:rFonts w:hAnsi="Times New Roman" w:cs="黑体"/>
          <w:b/>
          <w:bCs/>
          <w:sz w:val="30"/>
          <w:szCs w:val="30"/>
          <w:lang w:val="zh-CN"/>
        </w:rPr>
      </w:pPr>
      <w:r>
        <w:rPr>
          <w:rFonts w:hAnsi="Times New Roman" w:cs="黑体" w:hint="eastAsia"/>
          <w:b/>
          <w:bCs/>
          <w:sz w:val="30"/>
          <w:szCs w:val="30"/>
          <w:lang w:val="zh-CN"/>
        </w:rPr>
        <w:t>四、财政拨款收支决算总体情况说明</w:t>
      </w:r>
    </w:p>
    <w:p w14:paraId="687D63A2" w14:textId="77777777" w:rsidR="000E0015" w:rsidRDefault="000E0015">
      <w:pPr>
        <w:spacing w:line="580" w:lineRule="exact"/>
        <w:ind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rPr>
        <w:t>天津中环电子信息集团有限公司（本级）</w:t>
      </w: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年度财政拨款收入、支出决算总计</w:t>
      </w:r>
      <w:r>
        <w:rPr>
          <w:rFonts w:ascii="Times New Roman" w:eastAsia="仿宋_GB2312" w:hAnsi="Times New Roman"/>
          <w:kern w:val="2"/>
          <w:sz w:val="30"/>
          <w:szCs w:val="30"/>
          <w:lang w:val="zh-CN"/>
        </w:rPr>
        <w:t>7,805,324.59</w:t>
      </w:r>
      <w:r>
        <w:rPr>
          <w:rFonts w:ascii="仿宋_GB2312" w:eastAsia="仿宋_GB2312" w:hAnsi="Times New Roman" w:cs="仿宋_GB2312" w:hint="eastAsia"/>
          <w:kern w:val="2"/>
          <w:sz w:val="30"/>
          <w:szCs w:val="30"/>
        </w:rPr>
        <w:t>元，与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年度相比，财政拨款收、支总计各减少</w:t>
      </w:r>
      <w:r>
        <w:rPr>
          <w:rFonts w:ascii="Times New Roman" w:eastAsia="仿宋_GB2312" w:hAnsi="Times New Roman"/>
          <w:kern w:val="2"/>
          <w:sz w:val="30"/>
          <w:szCs w:val="30"/>
        </w:rPr>
        <w:t>26,389,952.85</w:t>
      </w:r>
      <w:r>
        <w:rPr>
          <w:rFonts w:ascii="仿宋_GB2312" w:eastAsia="仿宋_GB2312" w:hAnsi="Times New Roman" w:cs="仿宋_GB2312" w:hint="eastAsia"/>
          <w:kern w:val="2"/>
          <w:sz w:val="30"/>
          <w:szCs w:val="30"/>
        </w:rPr>
        <w:t>元，下降</w:t>
      </w:r>
      <w:r>
        <w:rPr>
          <w:rFonts w:ascii="Times New Roman" w:eastAsia="仿宋_GB2312" w:hAnsi="Times New Roman"/>
          <w:kern w:val="2"/>
          <w:sz w:val="30"/>
          <w:szCs w:val="30"/>
        </w:rPr>
        <w:t>77.17%</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kern w:val="2"/>
          <w:sz w:val="30"/>
          <w:szCs w:val="30"/>
          <w:lang w:val="zh-CN"/>
        </w:rPr>
        <w:t>主要原因是：</w:t>
      </w:r>
      <w:r w:rsidR="007626A1" w:rsidRPr="007626A1">
        <w:rPr>
          <w:rFonts w:ascii="Times New Roman" w:eastAsia="仿宋_GB2312" w:hAnsi="Times New Roman" w:hint="eastAsia"/>
          <w:kern w:val="2"/>
          <w:sz w:val="30"/>
          <w:szCs w:val="30"/>
        </w:rPr>
        <w:t>离退休人员社会化人员</w:t>
      </w:r>
      <w:r w:rsidR="007626A1">
        <w:rPr>
          <w:rFonts w:ascii="仿宋_GB2312" w:eastAsia="仿宋_GB2312" w:hAnsi="Times New Roman" w:cs="仿宋_GB2312" w:hint="eastAsia"/>
          <w:kern w:val="2"/>
          <w:sz w:val="30"/>
          <w:szCs w:val="30"/>
        </w:rPr>
        <w:t>经费使用财政拨款资金减少。</w:t>
      </w:r>
      <w:r>
        <w:rPr>
          <w:rFonts w:ascii="仿宋_GB2312" w:eastAsia="仿宋_GB2312" w:hAnsi="Times New Roman" w:cs="仿宋_GB2312" w:hint="eastAsia"/>
          <w:kern w:val="2"/>
          <w:sz w:val="30"/>
          <w:szCs w:val="30"/>
          <w:lang w:val="zh-CN"/>
        </w:rPr>
        <w:t>。</w:t>
      </w:r>
    </w:p>
    <w:p w14:paraId="2D64203C" w14:textId="77777777" w:rsidR="000E0015" w:rsidRDefault="000E0015">
      <w:pPr>
        <w:pStyle w:val="2"/>
        <w:keepNext/>
        <w:keepLines/>
        <w:spacing w:line="600" w:lineRule="exact"/>
        <w:ind w:firstLine="602"/>
        <w:rPr>
          <w:rFonts w:hAnsi="Times New Roman" w:cs="黑体"/>
          <w:b/>
          <w:bCs/>
          <w:sz w:val="30"/>
          <w:szCs w:val="30"/>
        </w:rPr>
      </w:pPr>
      <w:r>
        <w:rPr>
          <w:rFonts w:hAnsi="Times New Roman" w:cs="黑体" w:hint="eastAsia"/>
          <w:b/>
          <w:bCs/>
          <w:sz w:val="30"/>
          <w:szCs w:val="30"/>
        </w:rPr>
        <w:t>五、一般公共预算财政拨款支出决算情况说明</w:t>
      </w:r>
    </w:p>
    <w:p w14:paraId="7535643A" w14:textId="77777777" w:rsidR="000E0015" w:rsidRDefault="000E0015">
      <w:pPr>
        <w:spacing w:line="600" w:lineRule="exact"/>
        <w:ind w:left="480"/>
        <w:rPr>
          <w:rFonts w:ascii="楷体" w:eastAsia="楷体" w:hAnsi="Times New Roman" w:cs="楷体"/>
          <w:b/>
          <w:bCs/>
          <w:sz w:val="30"/>
          <w:szCs w:val="30"/>
        </w:rPr>
      </w:pPr>
      <w:r>
        <w:rPr>
          <w:rFonts w:ascii="楷体" w:eastAsia="楷体" w:hAnsi="Times New Roman" w:cs="楷体" w:hint="eastAsia"/>
          <w:b/>
          <w:bCs/>
          <w:sz w:val="30"/>
          <w:szCs w:val="30"/>
        </w:rPr>
        <w:t>（一）总体情况</w:t>
      </w:r>
    </w:p>
    <w:p w14:paraId="1C52FB62" w14:textId="77777777" w:rsidR="000E0015" w:rsidRDefault="000E0015">
      <w:pPr>
        <w:spacing w:line="580" w:lineRule="exact"/>
        <w:ind w:firstLine="600"/>
        <w:rPr>
          <w:rFonts w:ascii="仿宋_GB2312" w:eastAsia="仿宋_GB2312" w:hAnsi="Times New Roman" w:cs="仿宋_GB2312"/>
          <w:sz w:val="30"/>
          <w:szCs w:val="30"/>
        </w:rPr>
      </w:pPr>
      <w:r>
        <w:rPr>
          <w:rFonts w:ascii="仿宋_GB2312" w:eastAsia="仿宋_GB2312" w:hAnsi="Times New Roman" w:cs="仿宋_GB2312" w:hint="eastAsia"/>
          <w:kern w:val="2"/>
          <w:sz w:val="30"/>
          <w:szCs w:val="30"/>
        </w:rPr>
        <w:lastRenderedPageBreak/>
        <w:t>天津中环电子信息集团有限公司（本级）</w:t>
      </w: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年度部门决算一般公共预算财政拨款支出</w:t>
      </w:r>
      <w:r>
        <w:rPr>
          <w:rFonts w:ascii="仿宋_GB2312" w:eastAsia="仿宋_GB2312" w:hAnsi="Times New Roman" w:cs="仿宋_GB2312" w:hint="eastAsia"/>
          <w:kern w:val="2"/>
          <w:sz w:val="30"/>
          <w:szCs w:val="30"/>
          <w:lang w:val="zh-CN"/>
        </w:rPr>
        <w:t>合</w:t>
      </w:r>
      <w:r>
        <w:rPr>
          <w:rFonts w:ascii="仿宋_GB2312" w:eastAsia="仿宋_GB2312" w:hAnsi="Times New Roman" w:cs="仿宋_GB2312" w:hint="eastAsia"/>
          <w:kern w:val="2"/>
          <w:sz w:val="30"/>
          <w:szCs w:val="30"/>
        </w:rPr>
        <w:t>计</w:t>
      </w:r>
      <w:r>
        <w:rPr>
          <w:rFonts w:ascii="Times New Roman" w:eastAsia="仿宋_GB2312" w:hAnsi="Times New Roman"/>
          <w:kern w:val="2"/>
          <w:sz w:val="30"/>
          <w:szCs w:val="30"/>
        </w:rPr>
        <w:t>7,792,473.95</w:t>
      </w:r>
      <w:r>
        <w:rPr>
          <w:rFonts w:ascii="仿宋_GB2312" w:eastAsia="仿宋_GB2312" w:hAnsi="Times New Roman" w:cs="仿宋_GB2312" w:hint="eastAsia"/>
          <w:kern w:val="2"/>
          <w:sz w:val="30"/>
          <w:szCs w:val="30"/>
        </w:rPr>
        <w:t>元，占本年支出合计的</w:t>
      </w:r>
      <w:r>
        <w:rPr>
          <w:rFonts w:ascii="Times New Roman" w:eastAsia="仿宋_GB2312" w:hAnsi="Times New Roman"/>
          <w:kern w:val="2"/>
          <w:sz w:val="30"/>
          <w:szCs w:val="30"/>
        </w:rPr>
        <w:t>100.00%</w:t>
      </w:r>
      <w:r>
        <w:rPr>
          <w:rFonts w:ascii="仿宋_GB2312" w:eastAsia="仿宋_GB2312" w:hAnsi="Times New Roman" w:cs="仿宋_GB2312" w:hint="eastAsia"/>
          <w:kern w:val="2"/>
          <w:sz w:val="30"/>
          <w:szCs w:val="30"/>
        </w:rPr>
        <w:t>，与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年度相比，减少</w:t>
      </w:r>
      <w:r>
        <w:rPr>
          <w:rFonts w:ascii="Times New Roman" w:eastAsia="仿宋_GB2312" w:hAnsi="Times New Roman"/>
          <w:kern w:val="2"/>
          <w:sz w:val="30"/>
          <w:szCs w:val="30"/>
        </w:rPr>
        <w:t>23,103,441.89</w:t>
      </w:r>
      <w:r>
        <w:rPr>
          <w:rFonts w:ascii="仿宋_GB2312" w:eastAsia="仿宋_GB2312" w:hAnsi="Times New Roman" w:cs="仿宋_GB2312" w:hint="eastAsia"/>
          <w:kern w:val="2"/>
          <w:sz w:val="30"/>
          <w:szCs w:val="30"/>
        </w:rPr>
        <w:t>元，下降</w:t>
      </w:r>
      <w:r>
        <w:rPr>
          <w:rFonts w:ascii="Times New Roman" w:eastAsia="仿宋_GB2312" w:hAnsi="Times New Roman"/>
          <w:kern w:val="2"/>
          <w:sz w:val="30"/>
          <w:szCs w:val="30"/>
        </w:rPr>
        <w:t>74.78%</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kern w:val="2"/>
          <w:sz w:val="30"/>
          <w:szCs w:val="30"/>
          <w:lang w:val="zh-CN"/>
        </w:rPr>
        <w:t>主要原因是：</w:t>
      </w:r>
      <w:r w:rsidR="007626A1" w:rsidRPr="007626A1">
        <w:rPr>
          <w:rFonts w:ascii="Times New Roman" w:eastAsia="仿宋_GB2312" w:hAnsi="Times New Roman" w:hint="eastAsia"/>
          <w:kern w:val="2"/>
          <w:sz w:val="30"/>
          <w:szCs w:val="30"/>
        </w:rPr>
        <w:t>离退休人员社会化人员</w:t>
      </w:r>
      <w:r w:rsidR="007626A1">
        <w:rPr>
          <w:rFonts w:ascii="仿宋_GB2312" w:eastAsia="仿宋_GB2312" w:hAnsi="Times New Roman" w:cs="仿宋_GB2312" w:hint="eastAsia"/>
          <w:kern w:val="2"/>
          <w:sz w:val="30"/>
          <w:szCs w:val="30"/>
        </w:rPr>
        <w:t>经费使用财政拨款资金减少。</w:t>
      </w:r>
      <w:r>
        <w:rPr>
          <w:rFonts w:ascii="仿宋_GB2312" w:eastAsia="仿宋_GB2312" w:hAnsi="Times New Roman" w:cs="仿宋_GB2312" w:hint="eastAsia"/>
          <w:kern w:val="2"/>
          <w:sz w:val="30"/>
          <w:szCs w:val="30"/>
        </w:rPr>
        <w:t>。</w:t>
      </w:r>
    </w:p>
    <w:p w14:paraId="3682B140" w14:textId="77777777" w:rsidR="000E0015" w:rsidRDefault="000E0015">
      <w:pPr>
        <w:spacing w:line="600" w:lineRule="exact"/>
        <w:ind w:left="480"/>
        <w:rPr>
          <w:rFonts w:ascii="楷体" w:eastAsia="楷体" w:hAnsi="Times New Roman" w:cs="楷体"/>
          <w:b/>
          <w:bCs/>
          <w:sz w:val="30"/>
          <w:szCs w:val="30"/>
        </w:rPr>
      </w:pPr>
      <w:r>
        <w:rPr>
          <w:rFonts w:ascii="楷体" w:eastAsia="楷体" w:hAnsi="Times New Roman" w:cs="楷体" w:hint="eastAsia"/>
          <w:b/>
          <w:bCs/>
          <w:sz w:val="30"/>
          <w:szCs w:val="30"/>
        </w:rPr>
        <w:t>（二）</w:t>
      </w:r>
      <w:r>
        <w:rPr>
          <w:rFonts w:ascii="楷体" w:eastAsia="楷体" w:hAnsi="Times New Roman" w:cs="楷体" w:hint="eastAsia"/>
          <w:b/>
          <w:bCs/>
          <w:sz w:val="30"/>
          <w:szCs w:val="30"/>
          <w:lang w:val="zh-CN"/>
        </w:rPr>
        <w:t>支出结构</w:t>
      </w:r>
      <w:r>
        <w:rPr>
          <w:rFonts w:ascii="楷体" w:eastAsia="楷体" w:hAnsi="Times New Roman" w:cs="楷体" w:hint="eastAsia"/>
          <w:b/>
          <w:bCs/>
          <w:sz w:val="30"/>
          <w:szCs w:val="30"/>
        </w:rPr>
        <w:t>情况</w:t>
      </w:r>
    </w:p>
    <w:p w14:paraId="4ED6A523" w14:textId="77777777" w:rsidR="000E0015" w:rsidRDefault="000E0015">
      <w:pPr>
        <w:spacing w:line="600" w:lineRule="exact"/>
        <w:ind w:firstLine="720"/>
        <w:rPr>
          <w:rFonts w:ascii="仿宋_GB2312" w:eastAsia="仿宋_GB2312" w:hAnsi="Times New Roman" w:cs="仿宋_GB2312"/>
          <w:kern w:val="2"/>
          <w:sz w:val="30"/>
          <w:szCs w:val="30"/>
          <w:lang w:val="zh-CN"/>
        </w:rPr>
      </w:pPr>
      <w:r>
        <w:rPr>
          <w:rFonts w:ascii="仿宋_GB2312" w:eastAsia="仿宋_GB2312" w:hAnsi="Times New Roman" w:cs="仿宋_GB2312"/>
          <w:kern w:val="2"/>
          <w:sz w:val="30"/>
          <w:szCs w:val="30"/>
        </w:rPr>
        <w:t>2021</w:t>
      </w:r>
      <w:r>
        <w:rPr>
          <w:rFonts w:ascii="仿宋_GB2312" w:eastAsia="仿宋_GB2312" w:hAnsi="Times New Roman" w:cs="仿宋_GB2312" w:hint="eastAsia"/>
          <w:kern w:val="2"/>
          <w:sz w:val="30"/>
          <w:szCs w:val="30"/>
        </w:rPr>
        <w:t>年度一般公共预算财政拨款支出</w:t>
      </w:r>
      <w:r>
        <w:rPr>
          <w:rFonts w:ascii="Times New Roman" w:eastAsia="仿宋_GB2312" w:hAnsi="Times New Roman"/>
          <w:kern w:val="2"/>
          <w:sz w:val="30"/>
          <w:szCs w:val="30"/>
        </w:rPr>
        <w:t>7,792,473.95</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sz w:val="30"/>
          <w:szCs w:val="30"/>
        </w:rPr>
        <w:t>主要用于以下方面：</w:t>
      </w:r>
    </w:p>
    <w:p w14:paraId="1B8A1518" w14:textId="77777777" w:rsidR="000E0015" w:rsidRDefault="000E0015">
      <w:pPr>
        <w:spacing w:line="600" w:lineRule="exact"/>
        <w:ind w:left="480"/>
        <w:rPr>
          <w:rFonts w:ascii="楷体" w:eastAsia="楷体" w:hAnsi="Times New Roman" w:cs="楷体"/>
          <w:b/>
          <w:bCs/>
          <w:sz w:val="30"/>
          <w:szCs w:val="30"/>
        </w:rPr>
      </w:pPr>
      <w:r>
        <w:rPr>
          <w:rFonts w:ascii="楷体" w:eastAsia="楷体" w:hAnsi="Times New Roman" w:cs="楷体" w:hint="eastAsia"/>
          <w:b/>
          <w:bCs/>
          <w:sz w:val="30"/>
          <w:szCs w:val="30"/>
        </w:rPr>
        <w:t>（三）具体情况</w:t>
      </w:r>
    </w:p>
    <w:p w14:paraId="1B580A58" w14:textId="77777777" w:rsidR="000E0015" w:rsidRDefault="000E0015">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2021</w:t>
      </w:r>
      <w:r>
        <w:rPr>
          <w:rFonts w:ascii="仿宋_GB2312" w:eastAsia="仿宋_GB2312" w:hAnsi="Times New Roman" w:cs="仿宋_GB2312" w:hint="eastAsia"/>
          <w:sz w:val="30"/>
          <w:szCs w:val="30"/>
        </w:rPr>
        <w:t>年度一般公共预算财政拨款支出年初预算为</w:t>
      </w:r>
      <w:r>
        <w:rPr>
          <w:rFonts w:ascii="Times New Roman" w:eastAsia="仿宋_GB2312" w:hAnsi="Times New Roman"/>
          <w:kern w:val="2"/>
          <w:sz w:val="30"/>
          <w:szCs w:val="30"/>
        </w:rPr>
        <w:t>4,155,000.00</w:t>
      </w:r>
      <w:r>
        <w:rPr>
          <w:rFonts w:ascii="仿宋_GB2312" w:eastAsia="仿宋_GB2312" w:hAnsi="Times New Roman" w:cs="仿宋_GB2312" w:hint="eastAsia"/>
          <w:sz w:val="30"/>
          <w:szCs w:val="30"/>
        </w:rPr>
        <w:t>元，支出决算为</w:t>
      </w:r>
      <w:r>
        <w:rPr>
          <w:rFonts w:ascii="Times New Roman" w:eastAsia="仿宋_GB2312" w:hAnsi="Times New Roman"/>
          <w:kern w:val="2"/>
          <w:sz w:val="30"/>
          <w:szCs w:val="30"/>
        </w:rPr>
        <w:t>7,792,473.95</w:t>
      </w:r>
      <w:r>
        <w:rPr>
          <w:rFonts w:ascii="仿宋_GB2312" w:eastAsia="仿宋_GB2312" w:hAnsi="Times New Roman" w:cs="仿宋_GB2312" w:hint="eastAsia"/>
          <w:sz w:val="30"/>
          <w:szCs w:val="30"/>
        </w:rPr>
        <w:t>元，完成年初预算的</w:t>
      </w:r>
      <w:r>
        <w:rPr>
          <w:rFonts w:ascii="Times New Roman" w:eastAsia="仿宋_GB2312" w:hAnsi="Times New Roman"/>
          <w:kern w:val="2"/>
          <w:sz w:val="30"/>
          <w:szCs w:val="30"/>
        </w:rPr>
        <w:t>187.54</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。其中：</w:t>
      </w:r>
    </w:p>
    <w:p w14:paraId="1B919688" w14:textId="77777777" w:rsidR="00860D1E" w:rsidRDefault="000E0015">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1.</w:t>
      </w:r>
      <w:r w:rsidR="00860D1E" w:rsidRPr="00860D1E">
        <w:rPr>
          <w:rFonts w:ascii="Times New Roman" w:eastAsia="仿宋_GB2312" w:hAnsi="Times New Roman"/>
          <w:sz w:val="30"/>
          <w:szCs w:val="30"/>
        </w:rPr>
        <w:t xml:space="preserve"> </w:t>
      </w:r>
      <w:r w:rsidR="00860D1E">
        <w:rPr>
          <w:rFonts w:ascii="Times New Roman" w:eastAsia="仿宋_GB2312" w:hAnsi="Times New Roman" w:hint="eastAsia"/>
          <w:sz w:val="30"/>
          <w:szCs w:val="30"/>
        </w:rPr>
        <w:t>科学技术支出（类）其他科学技术支出（款）转制科研机构（项）</w:t>
      </w:r>
      <w:r w:rsidR="00860D1E">
        <w:rPr>
          <w:rFonts w:ascii="仿宋_GB2312" w:eastAsia="仿宋_GB2312" w:hAnsi="Times New Roman" w:cs="仿宋_GB2312" w:hint="eastAsia"/>
          <w:sz w:val="30"/>
          <w:szCs w:val="30"/>
        </w:rPr>
        <w:t>年初预算为</w:t>
      </w:r>
      <w:r w:rsidR="00860D1E">
        <w:rPr>
          <w:rFonts w:ascii="Times New Roman" w:eastAsia="仿宋_GB2312" w:hAnsi="Times New Roman"/>
          <w:sz w:val="30"/>
          <w:szCs w:val="30"/>
        </w:rPr>
        <w:t>968,000.00</w:t>
      </w:r>
      <w:r w:rsidR="00860D1E">
        <w:rPr>
          <w:rFonts w:ascii="仿宋_GB2312" w:eastAsia="仿宋_GB2312" w:hAnsi="Times New Roman" w:cs="仿宋_GB2312" w:hint="eastAsia"/>
          <w:sz w:val="30"/>
          <w:szCs w:val="30"/>
        </w:rPr>
        <w:t>元，支出决算为</w:t>
      </w:r>
      <w:r w:rsidR="00860D1E">
        <w:rPr>
          <w:rFonts w:ascii="Times New Roman" w:eastAsia="仿宋_GB2312" w:hAnsi="Times New Roman"/>
          <w:sz w:val="30"/>
          <w:szCs w:val="30"/>
        </w:rPr>
        <w:t>1,149,000.00</w:t>
      </w:r>
      <w:r w:rsidR="00860D1E">
        <w:rPr>
          <w:rFonts w:ascii="仿宋_GB2312" w:eastAsia="仿宋_GB2312" w:hAnsi="Times New Roman" w:cs="仿宋_GB2312" w:hint="eastAsia"/>
          <w:sz w:val="30"/>
          <w:szCs w:val="30"/>
        </w:rPr>
        <w:t>元，完成年初预算的</w:t>
      </w:r>
      <w:r w:rsidR="00860D1E">
        <w:rPr>
          <w:rFonts w:ascii="Times New Roman" w:eastAsia="仿宋_GB2312" w:hAnsi="Times New Roman"/>
          <w:sz w:val="30"/>
          <w:szCs w:val="30"/>
        </w:rPr>
        <w:t xml:space="preserve">118.7 </w:t>
      </w:r>
      <w:r w:rsidR="00860D1E">
        <w:rPr>
          <w:rFonts w:ascii="仿宋_GB2312" w:eastAsia="仿宋_GB2312" w:hAnsi="Times New Roman" w:cs="仿宋_GB2312"/>
          <w:sz w:val="30"/>
          <w:szCs w:val="30"/>
        </w:rPr>
        <w:t>%</w:t>
      </w:r>
      <w:r w:rsidR="00860D1E">
        <w:rPr>
          <w:rFonts w:ascii="仿宋_GB2312" w:eastAsia="仿宋_GB2312" w:hAnsi="Times New Roman" w:cs="仿宋_GB2312" w:hint="eastAsia"/>
          <w:sz w:val="30"/>
          <w:szCs w:val="30"/>
        </w:rPr>
        <w:t>，决算数大于年初预算数的主要原因是</w:t>
      </w:r>
      <w:r w:rsidR="00860D1E">
        <w:rPr>
          <w:rFonts w:ascii="仿宋_GB2312" w:eastAsia="仿宋_GB2312" w:hAnsi="Times New Roman" w:cs="仿宋_GB2312"/>
          <w:sz w:val="30"/>
          <w:szCs w:val="30"/>
        </w:rPr>
        <w:t>2021</w:t>
      </w:r>
      <w:r w:rsidR="00860D1E">
        <w:rPr>
          <w:rFonts w:ascii="仿宋_GB2312" w:eastAsia="仿宋_GB2312" w:hAnsi="Times New Roman" w:cs="仿宋_GB2312" w:hint="eastAsia"/>
          <w:sz w:val="30"/>
          <w:szCs w:val="30"/>
        </w:rPr>
        <w:t>年由于系统原因导致所属转制科研机构人数录入少于实际人数后期进行人员费用追加</w:t>
      </w:r>
      <w:r w:rsidR="00860D1E">
        <w:rPr>
          <w:rFonts w:ascii="Times New Roman" w:eastAsia="仿宋_GB2312" w:hAnsi="Times New Roman"/>
          <w:sz w:val="30"/>
          <w:szCs w:val="30"/>
        </w:rPr>
        <w:t xml:space="preserve"> </w:t>
      </w:r>
      <w:r w:rsidR="00860D1E">
        <w:rPr>
          <w:rFonts w:ascii="仿宋_GB2312" w:eastAsia="仿宋_GB2312" w:hAnsi="Times New Roman" w:cs="仿宋_GB2312" w:hint="eastAsia"/>
          <w:sz w:val="30"/>
          <w:szCs w:val="30"/>
        </w:rPr>
        <w:t>。</w:t>
      </w:r>
    </w:p>
    <w:p w14:paraId="3B489A9A" w14:textId="77777777" w:rsidR="00860D1E" w:rsidRDefault="000E0015" w:rsidP="00860D1E">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2.</w:t>
      </w:r>
      <w:r>
        <w:rPr>
          <w:rFonts w:ascii="Times New Roman" w:eastAsia="仿宋_GB2312" w:hAnsi="Times New Roman"/>
          <w:sz w:val="30"/>
          <w:szCs w:val="30"/>
        </w:rPr>
        <w:t xml:space="preserve"> </w:t>
      </w:r>
      <w:r w:rsidR="00860D1E">
        <w:rPr>
          <w:rFonts w:ascii="Times New Roman" w:eastAsia="仿宋_GB2312" w:hAnsi="Times New Roman" w:hint="eastAsia"/>
          <w:sz w:val="30"/>
          <w:szCs w:val="30"/>
        </w:rPr>
        <w:t>社会保障和就业支出（类）行政事业单位养老支出（款）行政单位离退休（项）</w:t>
      </w:r>
      <w:r w:rsidR="00860D1E">
        <w:rPr>
          <w:rFonts w:ascii="仿宋_GB2312" w:eastAsia="仿宋_GB2312" w:hAnsi="Times New Roman" w:cs="仿宋_GB2312" w:hint="eastAsia"/>
          <w:sz w:val="30"/>
          <w:szCs w:val="30"/>
        </w:rPr>
        <w:t>年初预算为</w:t>
      </w:r>
      <w:r w:rsidR="00860D1E">
        <w:rPr>
          <w:rFonts w:ascii="Times New Roman" w:eastAsia="仿宋_GB2312" w:hAnsi="Times New Roman"/>
          <w:sz w:val="30"/>
          <w:szCs w:val="30"/>
        </w:rPr>
        <w:t>3,047,000.00</w:t>
      </w:r>
      <w:r w:rsidR="00860D1E">
        <w:rPr>
          <w:rFonts w:ascii="仿宋_GB2312" w:eastAsia="仿宋_GB2312" w:hAnsi="Times New Roman" w:cs="仿宋_GB2312" w:hint="eastAsia"/>
          <w:sz w:val="30"/>
          <w:szCs w:val="30"/>
        </w:rPr>
        <w:t>元，支出决算为</w:t>
      </w:r>
      <w:r w:rsidR="00860D1E">
        <w:rPr>
          <w:rFonts w:ascii="Times New Roman" w:eastAsia="仿宋_GB2312" w:hAnsi="Times New Roman"/>
          <w:sz w:val="30"/>
          <w:szCs w:val="30"/>
        </w:rPr>
        <w:t xml:space="preserve">  2,949,269.50</w:t>
      </w:r>
      <w:r w:rsidR="00860D1E">
        <w:rPr>
          <w:rFonts w:ascii="仿宋_GB2312" w:eastAsia="仿宋_GB2312" w:hAnsi="Times New Roman" w:cs="仿宋_GB2312" w:hint="eastAsia"/>
          <w:sz w:val="30"/>
          <w:szCs w:val="30"/>
        </w:rPr>
        <w:t>元，完成年初预算的</w:t>
      </w:r>
      <w:r w:rsidR="00860D1E">
        <w:rPr>
          <w:rFonts w:ascii="Times New Roman" w:eastAsia="仿宋_GB2312" w:hAnsi="Times New Roman"/>
          <w:sz w:val="30"/>
          <w:szCs w:val="30"/>
        </w:rPr>
        <w:t>96.79</w:t>
      </w:r>
      <w:r w:rsidR="00860D1E">
        <w:rPr>
          <w:rFonts w:ascii="仿宋_GB2312" w:eastAsia="仿宋_GB2312" w:hAnsi="Times New Roman" w:cs="仿宋_GB2312"/>
          <w:sz w:val="30"/>
          <w:szCs w:val="30"/>
        </w:rPr>
        <w:t>%</w:t>
      </w:r>
      <w:r w:rsidR="00860D1E">
        <w:rPr>
          <w:rFonts w:ascii="仿宋_GB2312" w:eastAsia="仿宋_GB2312" w:hAnsi="Times New Roman" w:cs="仿宋_GB2312" w:hint="eastAsia"/>
          <w:sz w:val="30"/>
          <w:szCs w:val="30"/>
        </w:rPr>
        <w:t>，决算数小于年初预算数的主要原因是</w:t>
      </w:r>
      <w:r w:rsidR="00860D1E">
        <w:rPr>
          <w:rFonts w:ascii="Times New Roman" w:eastAsia="仿宋_GB2312" w:hAnsi="Times New Roman" w:hint="eastAsia"/>
          <w:sz w:val="30"/>
          <w:szCs w:val="30"/>
        </w:rPr>
        <w:t>退休人员离世费用减少</w:t>
      </w:r>
      <w:r w:rsidR="00860D1E">
        <w:rPr>
          <w:rFonts w:ascii="仿宋_GB2312" w:eastAsia="仿宋_GB2312" w:hAnsi="Times New Roman" w:cs="仿宋_GB2312" w:hint="eastAsia"/>
          <w:sz w:val="30"/>
          <w:szCs w:val="30"/>
        </w:rPr>
        <w:t>。</w:t>
      </w:r>
    </w:p>
    <w:p w14:paraId="6B5FCC73" w14:textId="77777777" w:rsidR="00860D1E" w:rsidRDefault="00860D1E" w:rsidP="00860D1E">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3.</w:t>
      </w:r>
      <w:r w:rsidRPr="00860D1E">
        <w:rPr>
          <w:rFonts w:ascii="Times New Roman" w:eastAsia="仿宋_GB2312" w:hAnsi="Times New Roman"/>
          <w:sz w:val="30"/>
          <w:szCs w:val="30"/>
        </w:rPr>
        <w:t xml:space="preserve"> </w:t>
      </w:r>
      <w:r>
        <w:rPr>
          <w:rFonts w:ascii="Times New Roman" w:eastAsia="仿宋_GB2312" w:hAnsi="Times New Roman" w:hint="eastAsia"/>
          <w:sz w:val="30"/>
          <w:szCs w:val="30"/>
        </w:rPr>
        <w:t>社会保障和就业支出（类）其他社会保障和就业支出（款）</w:t>
      </w:r>
      <w:r>
        <w:rPr>
          <w:rFonts w:ascii="Times New Roman" w:eastAsia="仿宋_GB2312" w:hAnsi="Times New Roman"/>
          <w:sz w:val="30"/>
          <w:szCs w:val="30"/>
        </w:rPr>
        <w:t xml:space="preserve">  </w:t>
      </w:r>
      <w:r>
        <w:rPr>
          <w:rFonts w:ascii="Times New Roman" w:eastAsia="仿宋_GB2312" w:hAnsi="Times New Roman" w:hint="eastAsia"/>
          <w:sz w:val="30"/>
          <w:szCs w:val="30"/>
        </w:rPr>
        <w:t>其他社会保障和就业支出（项）</w:t>
      </w:r>
      <w:r>
        <w:rPr>
          <w:rFonts w:ascii="仿宋_GB2312" w:eastAsia="仿宋_GB2312" w:hAnsi="Times New Roman" w:cs="仿宋_GB2312" w:hint="eastAsia"/>
          <w:sz w:val="30"/>
          <w:szCs w:val="30"/>
        </w:rPr>
        <w:t>年初预算为</w:t>
      </w:r>
      <w:r>
        <w:rPr>
          <w:rFonts w:ascii="Times New Roman" w:eastAsia="仿宋_GB2312" w:hAnsi="Times New Roman"/>
          <w:sz w:val="30"/>
          <w:szCs w:val="30"/>
        </w:rPr>
        <w:t>0.00</w:t>
      </w:r>
      <w:r>
        <w:rPr>
          <w:rFonts w:ascii="仿宋_GB2312" w:eastAsia="仿宋_GB2312" w:hAnsi="Times New Roman" w:cs="仿宋_GB2312" w:hint="eastAsia"/>
          <w:sz w:val="30"/>
          <w:szCs w:val="30"/>
        </w:rPr>
        <w:t>元，支出决算为</w:t>
      </w:r>
      <w:r>
        <w:rPr>
          <w:rFonts w:ascii="Times New Roman" w:eastAsia="仿宋_GB2312" w:hAnsi="Times New Roman"/>
          <w:sz w:val="30"/>
          <w:szCs w:val="30"/>
        </w:rPr>
        <w:t xml:space="preserve">  </w:t>
      </w:r>
      <w:r>
        <w:rPr>
          <w:rFonts w:ascii="Times New Roman" w:eastAsia="仿宋_GB2312" w:hAnsi="Times New Roman"/>
          <w:sz w:val="30"/>
          <w:szCs w:val="30"/>
        </w:rPr>
        <w:lastRenderedPageBreak/>
        <w:t>532,847.00</w:t>
      </w:r>
      <w:r>
        <w:rPr>
          <w:rFonts w:ascii="仿宋_GB2312" w:eastAsia="仿宋_GB2312" w:hAnsi="Times New Roman" w:cs="仿宋_GB2312" w:hint="eastAsia"/>
          <w:sz w:val="30"/>
          <w:szCs w:val="30"/>
        </w:rPr>
        <w:t>元，决算数大于年初预算数的主要原因是中环集团本级追加退休离世人员抚恤金。</w:t>
      </w:r>
    </w:p>
    <w:p w14:paraId="5533550E" w14:textId="77777777" w:rsidR="00860D1E" w:rsidRDefault="00860D1E" w:rsidP="00860D1E">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4.</w:t>
      </w:r>
      <w:r w:rsidRPr="00860D1E">
        <w:rPr>
          <w:rFonts w:ascii="Times New Roman" w:eastAsia="仿宋_GB2312" w:hAnsi="Times New Roman"/>
          <w:sz w:val="30"/>
          <w:szCs w:val="30"/>
        </w:rPr>
        <w:t xml:space="preserve"> </w:t>
      </w:r>
      <w:r>
        <w:rPr>
          <w:rFonts w:ascii="Times New Roman" w:eastAsia="仿宋_GB2312" w:hAnsi="Times New Roman" w:hint="eastAsia"/>
          <w:sz w:val="30"/>
          <w:szCs w:val="30"/>
        </w:rPr>
        <w:t>卫生健康支出（类）行政事业单位医疗（款）行政单位医疗（项）</w:t>
      </w:r>
      <w:r>
        <w:rPr>
          <w:rFonts w:ascii="仿宋_GB2312" w:eastAsia="仿宋_GB2312" w:hAnsi="Times New Roman" w:cs="仿宋_GB2312" w:hint="eastAsia"/>
          <w:sz w:val="30"/>
          <w:szCs w:val="30"/>
        </w:rPr>
        <w:t>年初预算为</w:t>
      </w:r>
      <w:r>
        <w:rPr>
          <w:rFonts w:ascii="Times New Roman" w:eastAsia="仿宋_GB2312" w:hAnsi="Times New Roman"/>
          <w:sz w:val="30"/>
          <w:szCs w:val="30"/>
        </w:rPr>
        <w:t>140,000.00</w:t>
      </w:r>
      <w:r>
        <w:rPr>
          <w:rFonts w:ascii="仿宋_GB2312" w:eastAsia="仿宋_GB2312" w:hAnsi="Times New Roman" w:cs="仿宋_GB2312" w:hint="eastAsia"/>
          <w:sz w:val="30"/>
          <w:szCs w:val="30"/>
        </w:rPr>
        <w:t>元，支出决算为</w:t>
      </w:r>
      <w:r>
        <w:rPr>
          <w:rFonts w:ascii="Times New Roman" w:eastAsia="仿宋_GB2312" w:hAnsi="Times New Roman"/>
          <w:sz w:val="30"/>
          <w:szCs w:val="30"/>
        </w:rPr>
        <w:t>313,745.73</w:t>
      </w:r>
      <w:r>
        <w:rPr>
          <w:rFonts w:ascii="仿宋_GB2312" w:eastAsia="仿宋_GB2312" w:hAnsi="Times New Roman" w:cs="仿宋_GB2312" w:hint="eastAsia"/>
          <w:sz w:val="30"/>
          <w:szCs w:val="30"/>
        </w:rPr>
        <w:t>元，完成年初预算的</w:t>
      </w:r>
      <w:r>
        <w:rPr>
          <w:rFonts w:ascii="仿宋_GB2312" w:eastAsia="仿宋_GB2312" w:hAnsi="Times New Roman" w:cs="仿宋_GB2312"/>
          <w:sz w:val="30"/>
          <w:szCs w:val="30"/>
        </w:rPr>
        <w:t>224.1%</w:t>
      </w:r>
      <w:r>
        <w:rPr>
          <w:rFonts w:ascii="仿宋_GB2312" w:eastAsia="仿宋_GB2312" w:hAnsi="Times New Roman" w:cs="仿宋_GB2312" w:hint="eastAsia"/>
          <w:sz w:val="30"/>
          <w:szCs w:val="30"/>
        </w:rPr>
        <w:t>，决算数大于年初预算数的主要原因是</w:t>
      </w:r>
      <w:r>
        <w:rPr>
          <w:rFonts w:ascii="Times New Roman" w:eastAsia="仿宋_GB2312" w:hAnsi="Times New Roman" w:hint="eastAsia"/>
          <w:sz w:val="30"/>
          <w:szCs w:val="30"/>
        </w:rPr>
        <w:t>中环集团本级本年支付以前年度结余医疗费补助项目</w:t>
      </w:r>
      <w:r>
        <w:rPr>
          <w:rFonts w:ascii="仿宋_GB2312" w:eastAsia="仿宋_GB2312" w:hAnsi="Times New Roman" w:cs="仿宋_GB2312" w:hint="eastAsia"/>
          <w:sz w:val="30"/>
          <w:szCs w:val="30"/>
        </w:rPr>
        <w:t>。</w:t>
      </w:r>
    </w:p>
    <w:p w14:paraId="2D52EEE7" w14:textId="77777777" w:rsidR="00860D1E" w:rsidRDefault="007626A1" w:rsidP="00860D1E">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5.</w:t>
      </w:r>
      <w:r w:rsidRPr="007626A1">
        <w:rPr>
          <w:rFonts w:ascii="Times New Roman" w:eastAsia="仿宋_GB2312" w:hAnsi="Times New Roman"/>
          <w:sz w:val="30"/>
          <w:szCs w:val="30"/>
        </w:rPr>
        <w:t xml:space="preserve"> </w:t>
      </w:r>
      <w:r>
        <w:rPr>
          <w:rFonts w:ascii="Times New Roman" w:eastAsia="仿宋_GB2312" w:hAnsi="Times New Roman" w:hint="eastAsia"/>
          <w:sz w:val="30"/>
          <w:szCs w:val="30"/>
        </w:rPr>
        <w:t>卫生健康支出（类）行政事业单位医疗（款）事业单位医疗（项）</w:t>
      </w:r>
      <w:r>
        <w:rPr>
          <w:rFonts w:ascii="仿宋_GB2312" w:eastAsia="仿宋_GB2312" w:hAnsi="Times New Roman" w:cs="仿宋_GB2312" w:hint="eastAsia"/>
          <w:sz w:val="30"/>
          <w:szCs w:val="30"/>
        </w:rPr>
        <w:t>年初预算为</w:t>
      </w:r>
      <w:r>
        <w:rPr>
          <w:rFonts w:ascii="Times New Roman" w:eastAsia="仿宋_GB2312" w:hAnsi="Times New Roman"/>
          <w:sz w:val="30"/>
          <w:szCs w:val="30"/>
        </w:rPr>
        <w:t>0.00</w:t>
      </w:r>
      <w:r>
        <w:rPr>
          <w:rFonts w:ascii="仿宋_GB2312" w:eastAsia="仿宋_GB2312" w:hAnsi="Times New Roman" w:cs="仿宋_GB2312" w:hint="eastAsia"/>
          <w:sz w:val="30"/>
          <w:szCs w:val="30"/>
        </w:rPr>
        <w:t>元，支出决算为</w:t>
      </w:r>
      <w:r>
        <w:rPr>
          <w:rFonts w:ascii="Times New Roman" w:eastAsia="仿宋_GB2312" w:hAnsi="Times New Roman"/>
          <w:sz w:val="30"/>
          <w:szCs w:val="30"/>
        </w:rPr>
        <w:t xml:space="preserve">2,847,611.72 </w:t>
      </w:r>
      <w:r>
        <w:rPr>
          <w:rFonts w:ascii="仿宋_GB2312" w:eastAsia="仿宋_GB2312" w:hAnsi="Times New Roman" w:cs="仿宋_GB2312" w:hint="eastAsia"/>
          <w:sz w:val="30"/>
          <w:szCs w:val="30"/>
        </w:rPr>
        <w:t>元，决算数大于年初预算数的主要原因是</w:t>
      </w:r>
      <w:r>
        <w:rPr>
          <w:rFonts w:ascii="Times New Roman" w:eastAsia="仿宋_GB2312" w:hAnsi="Times New Roman" w:hint="eastAsia"/>
          <w:sz w:val="30"/>
          <w:szCs w:val="30"/>
        </w:rPr>
        <w:t>中环集团本级本年支付以前年度结余医疗费补助项目</w:t>
      </w:r>
      <w:r>
        <w:rPr>
          <w:rFonts w:ascii="Times New Roman" w:eastAsia="仿宋_GB2312" w:hAnsi="Times New Roman"/>
          <w:sz w:val="30"/>
          <w:szCs w:val="30"/>
        </w:rPr>
        <w:t xml:space="preserve"> </w:t>
      </w:r>
      <w:r>
        <w:rPr>
          <w:rFonts w:ascii="仿宋_GB2312" w:eastAsia="仿宋_GB2312" w:hAnsi="Times New Roman" w:cs="仿宋_GB2312" w:hint="eastAsia"/>
          <w:sz w:val="30"/>
          <w:szCs w:val="30"/>
        </w:rPr>
        <w:t>。</w:t>
      </w:r>
    </w:p>
    <w:p w14:paraId="61A3CE36" w14:textId="77777777" w:rsidR="000E0015" w:rsidRDefault="000E0015" w:rsidP="00860D1E">
      <w:pPr>
        <w:spacing w:line="600" w:lineRule="exact"/>
        <w:ind w:firstLine="600"/>
        <w:rPr>
          <w:rFonts w:hAnsi="Times New Roman" w:cs="黑体"/>
          <w:b/>
          <w:bCs/>
          <w:sz w:val="30"/>
          <w:szCs w:val="30"/>
        </w:rPr>
      </w:pPr>
      <w:r>
        <w:rPr>
          <w:rFonts w:hAnsi="Times New Roman" w:cs="黑体" w:hint="eastAsia"/>
          <w:b/>
          <w:bCs/>
          <w:sz w:val="30"/>
          <w:szCs w:val="30"/>
        </w:rPr>
        <w:t>六、一般公共预算财政拨款基本支出决算情况说明</w:t>
      </w:r>
    </w:p>
    <w:p w14:paraId="642AD398" w14:textId="77777777" w:rsidR="000E0015" w:rsidRDefault="000E0015">
      <w:pPr>
        <w:spacing w:line="580" w:lineRule="exact"/>
        <w:ind w:firstLine="600"/>
        <w:rPr>
          <w:rFonts w:ascii="仿宋_GB2312" w:eastAsia="仿宋_GB2312" w:hAnsi="Times New Roman" w:cs="仿宋_GB2312"/>
          <w:kern w:val="2"/>
          <w:sz w:val="30"/>
          <w:szCs w:val="30"/>
        </w:rPr>
      </w:pPr>
      <w:r>
        <w:rPr>
          <w:rFonts w:ascii="仿宋_GB2312" w:eastAsia="仿宋_GB2312" w:hAnsi="Times New Roman" w:cs="仿宋_GB2312" w:hint="eastAsia"/>
          <w:kern w:val="2"/>
          <w:sz w:val="30"/>
          <w:szCs w:val="30"/>
        </w:rPr>
        <w:t>天津中环电子信息集团有限公司（本级）</w:t>
      </w:r>
      <w:r>
        <w:rPr>
          <w:rFonts w:ascii="Times New Roman" w:eastAsia="仿宋_GB2312" w:hAnsi="Times New Roman"/>
          <w:kern w:val="2"/>
          <w:sz w:val="30"/>
          <w:szCs w:val="30"/>
        </w:rPr>
        <w:t>2021</w:t>
      </w:r>
      <w:r>
        <w:rPr>
          <w:rFonts w:ascii="仿宋_GB2312" w:eastAsia="仿宋_GB2312" w:hAnsi="Times New Roman" w:cs="仿宋_GB2312" w:hint="eastAsia"/>
          <w:kern w:val="2"/>
          <w:sz w:val="30"/>
          <w:szCs w:val="30"/>
        </w:rPr>
        <w:t>年度部门决算一般公共预算财政拨款基本支出合计</w:t>
      </w:r>
      <w:r>
        <w:rPr>
          <w:rFonts w:ascii="Times New Roman" w:eastAsia="仿宋_GB2312" w:hAnsi="Times New Roman"/>
          <w:kern w:val="2"/>
          <w:sz w:val="30"/>
          <w:szCs w:val="30"/>
        </w:rPr>
        <w:t>4,238,269.50</w:t>
      </w:r>
      <w:r>
        <w:rPr>
          <w:rFonts w:ascii="仿宋_GB2312" w:eastAsia="仿宋_GB2312" w:hAnsi="Times New Roman" w:cs="仿宋_GB2312" w:hint="eastAsia"/>
          <w:kern w:val="2"/>
          <w:sz w:val="30"/>
          <w:szCs w:val="30"/>
        </w:rPr>
        <w:t>元，与</w:t>
      </w:r>
      <w:r>
        <w:rPr>
          <w:rFonts w:ascii="Times New Roman" w:eastAsia="仿宋_GB2312" w:hAnsi="Times New Roman"/>
          <w:kern w:val="2"/>
          <w:sz w:val="30"/>
          <w:szCs w:val="30"/>
        </w:rPr>
        <w:t>2020</w:t>
      </w:r>
      <w:r>
        <w:rPr>
          <w:rFonts w:ascii="仿宋_GB2312" w:eastAsia="仿宋_GB2312" w:hAnsi="Times New Roman" w:cs="仿宋_GB2312" w:hint="eastAsia"/>
          <w:kern w:val="2"/>
          <w:sz w:val="30"/>
          <w:szCs w:val="30"/>
        </w:rPr>
        <w:t>年度相比减少</w:t>
      </w:r>
      <w:r>
        <w:rPr>
          <w:rFonts w:ascii="Times New Roman" w:eastAsia="仿宋_GB2312" w:hAnsi="Times New Roman"/>
          <w:kern w:val="2"/>
          <w:sz w:val="30"/>
          <w:szCs w:val="30"/>
        </w:rPr>
        <w:t>18,411,639.87</w:t>
      </w:r>
      <w:r>
        <w:rPr>
          <w:rFonts w:ascii="仿宋_GB2312" w:eastAsia="仿宋_GB2312" w:hAnsi="Times New Roman" w:cs="仿宋_GB2312" w:hint="eastAsia"/>
          <w:kern w:val="2"/>
          <w:sz w:val="30"/>
          <w:szCs w:val="30"/>
        </w:rPr>
        <w:t>元，</w:t>
      </w:r>
      <w:r>
        <w:rPr>
          <w:rFonts w:ascii="仿宋_GB2312" w:eastAsia="仿宋_GB2312" w:hAnsi="Times New Roman" w:cs="仿宋_GB2312" w:hint="eastAsia"/>
          <w:sz w:val="30"/>
          <w:szCs w:val="30"/>
        </w:rPr>
        <w:t>主要原因是</w:t>
      </w:r>
      <w:r>
        <w:rPr>
          <w:rFonts w:ascii="楷体_GB2312" w:eastAsia="楷体_GB2312" w:hAnsi="Times New Roman" w:cs="楷体_GB2312" w:hint="eastAsia"/>
          <w:kern w:val="2"/>
          <w:sz w:val="30"/>
          <w:szCs w:val="30"/>
          <w:lang w:val="zh-CN"/>
        </w:rPr>
        <w:t>：</w:t>
      </w:r>
      <w:r w:rsidR="007626A1" w:rsidRPr="007626A1">
        <w:rPr>
          <w:rFonts w:ascii="Times New Roman" w:eastAsia="仿宋_GB2312" w:hAnsi="Times New Roman" w:hint="eastAsia"/>
          <w:kern w:val="2"/>
          <w:sz w:val="30"/>
          <w:szCs w:val="30"/>
        </w:rPr>
        <w:t>离退休人员社会化人员</w:t>
      </w:r>
      <w:r w:rsidR="007626A1">
        <w:rPr>
          <w:rFonts w:ascii="仿宋_GB2312" w:eastAsia="仿宋_GB2312" w:hAnsi="Times New Roman" w:cs="仿宋_GB2312" w:hint="eastAsia"/>
          <w:kern w:val="2"/>
          <w:sz w:val="30"/>
          <w:szCs w:val="30"/>
        </w:rPr>
        <w:t>经费使用财政拨款资金减少</w:t>
      </w:r>
      <w:r>
        <w:rPr>
          <w:rFonts w:ascii="仿宋_GB2312" w:eastAsia="仿宋_GB2312" w:hAnsi="Times New Roman" w:cs="仿宋_GB2312" w:hint="eastAsia"/>
          <w:kern w:val="2"/>
          <w:sz w:val="30"/>
          <w:szCs w:val="30"/>
        </w:rPr>
        <w:t>。</w:t>
      </w:r>
      <w:r>
        <w:rPr>
          <w:rFonts w:ascii="仿宋_GB2312" w:eastAsia="仿宋_GB2312" w:hAnsi="Times New Roman" w:cs="仿宋_GB2312" w:hint="eastAsia"/>
          <w:sz w:val="30"/>
          <w:szCs w:val="30"/>
        </w:rPr>
        <w:t>其中：人员经费</w:t>
      </w:r>
      <w:r>
        <w:rPr>
          <w:rFonts w:ascii="Times New Roman" w:eastAsia="仿宋_GB2312" w:hAnsi="Times New Roman"/>
          <w:kern w:val="2"/>
          <w:sz w:val="30"/>
          <w:szCs w:val="30"/>
        </w:rPr>
        <w:t>4,238,269.50</w:t>
      </w:r>
      <w:r>
        <w:rPr>
          <w:rFonts w:ascii="仿宋_GB2312" w:eastAsia="仿宋_GB2312" w:hAnsi="Times New Roman" w:cs="仿宋_GB2312" w:hint="eastAsia"/>
          <w:sz w:val="30"/>
          <w:szCs w:val="30"/>
        </w:rPr>
        <w:t>元，主要包括</w:t>
      </w:r>
      <w:r w:rsidR="007626A1">
        <w:rPr>
          <w:rFonts w:ascii="仿宋_GB2312" w:eastAsia="仿宋_GB2312" w:hAnsi="Times New Roman" w:cs="仿宋_GB2312" w:hint="eastAsia"/>
          <w:sz w:val="30"/>
          <w:szCs w:val="30"/>
        </w:rPr>
        <w:t>：</w:t>
      </w:r>
      <w:r w:rsidR="007626A1">
        <w:rPr>
          <w:rFonts w:ascii="仿宋_GB2312" w:eastAsia="仿宋_GB2312" w:hAnsi="Times New Roman" w:cs="仿宋_GB2312" w:hint="eastAsia"/>
          <w:kern w:val="2"/>
          <w:sz w:val="30"/>
          <w:szCs w:val="30"/>
        </w:rPr>
        <w:t>离休费、退休费、抚恤金、生活补助、医疗费补助</w:t>
      </w:r>
      <w:r>
        <w:rPr>
          <w:rFonts w:ascii="仿宋_GB2312" w:eastAsia="仿宋_GB2312" w:hAnsi="Times New Roman" w:cs="仿宋_GB2312" w:hint="eastAsia"/>
          <w:sz w:val="30"/>
          <w:szCs w:val="30"/>
        </w:rPr>
        <w:t>；公用经费</w:t>
      </w:r>
      <w:r>
        <w:rPr>
          <w:rFonts w:ascii="Times New Roman" w:eastAsia="仿宋_GB2312" w:hAnsi="Times New Roman"/>
          <w:kern w:val="2"/>
          <w:sz w:val="30"/>
          <w:szCs w:val="30"/>
        </w:rPr>
        <w:t>0.00</w:t>
      </w:r>
      <w:r>
        <w:rPr>
          <w:rFonts w:ascii="仿宋_GB2312" w:eastAsia="仿宋_GB2312" w:hAnsi="Times New Roman" w:cs="仿宋_GB2312" w:hint="eastAsia"/>
          <w:sz w:val="30"/>
          <w:szCs w:val="30"/>
        </w:rPr>
        <w:t>元。</w:t>
      </w:r>
    </w:p>
    <w:p w14:paraId="5A045039" w14:textId="77777777" w:rsidR="000E0015" w:rsidRDefault="000E0015">
      <w:pPr>
        <w:pStyle w:val="2"/>
        <w:keepNext/>
        <w:keepLines/>
        <w:spacing w:line="600" w:lineRule="exact"/>
        <w:ind w:firstLine="602"/>
        <w:rPr>
          <w:rFonts w:hAnsi="Times New Roman" w:cs="黑体"/>
          <w:b/>
          <w:bCs/>
          <w:sz w:val="30"/>
          <w:szCs w:val="30"/>
        </w:rPr>
      </w:pPr>
      <w:r>
        <w:rPr>
          <w:rFonts w:hAnsi="Times New Roman" w:cs="黑体" w:hint="eastAsia"/>
          <w:b/>
          <w:bCs/>
          <w:sz w:val="30"/>
          <w:szCs w:val="30"/>
        </w:rPr>
        <w:t>七、一般公共预算财政拨款</w:t>
      </w:r>
      <w:r>
        <w:rPr>
          <w:rFonts w:hAnsi="Times New Roman" w:cs="黑体"/>
          <w:b/>
          <w:bCs/>
          <w:sz w:val="30"/>
          <w:szCs w:val="30"/>
        </w:rPr>
        <w:t>“</w:t>
      </w:r>
      <w:r>
        <w:rPr>
          <w:rFonts w:hAnsi="Times New Roman" w:cs="黑体" w:hint="eastAsia"/>
          <w:b/>
          <w:bCs/>
          <w:sz w:val="30"/>
          <w:szCs w:val="30"/>
        </w:rPr>
        <w:t>三公</w:t>
      </w:r>
      <w:r>
        <w:rPr>
          <w:rFonts w:hAnsi="Times New Roman" w:cs="黑体"/>
          <w:b/>
          <w:bCs/>
          <w:sz w:val="30"/>
          <w:szCs w:val="30"/>
        </w:rPr>
        <w:t>”</w:t>
      </w:r>
      <w:r>
        <w:rPr>
          <w:rFonts w:hAnsi="Times New Roman" w:cs="黑体" w:hint="eastAsia"/>
          <w:b/>
          <w:bCs/>
          <w:sz w:val="30"/>
          <w:szCs w:val="30"/>
        </w:rPr>
        <w:t>经费</w:t>
      </w:r>
      <w:r>
        <w:rPr>
          <w:rFonts w:hAnsi="Times New Roman" w:cs="黑体" w:hint="eastAsia"/>
          <w:b/>
          <w:bCs/>
          <w:sz w:val="30"/>
          <w:szCs w:val="30"/>
          <w:lang w:val="zh-CN"/>
        </w:rPr>
        <w:t>支出决算</w:t>
      </w:r>
      <w:r>
        <w:rPr>
          <w:rFonts w:hAnsi="Times New Roman" w:cs="黑体" w:hint="eastAsia"/>
          <w:b/>
          <w:bCs/>
          <w:sz w:val="30"/>
          <w:szCs w:val="30"/>
        </w:rPr>
        <w:t>情况</w:t>
      </w:r>
    </w:p>
    <w:p w14:paraId="72868B06" w14:textId="77777777" w:rsidR="000E0015" w:rsidRDefault="000E0015">
      <w:pPr>
        <w:spacing w:line="560" w:lineRule="exact"/>
        <w:ind w:firstLine="600"/>
        <w:rPr>
          <w:rFonts w:ascii="Times New Roman" w:eastAsia="仿宋_GB2312" w:hAnsi="Times New Roman"/>
          <w:sz w:val="30"/>
          <w:szCs w:val="30"/>
        </w:rPr>
      </w:pPr>
      <w:r>
        <w:rPr>
          <w:rFonts w:ascii="Times New Roman" w:hAnsi="Times New Roman"/>
          <w:sz w:val="30"/>
          <w:szCs w:val="30"/>
        </w:rPr>
        <w:t>2021</w:t>
      </w:r>
      <w:r>
        <w:rPr>
          <w:rFonts w:ascii="仿宋_GB2312" w:eastAsia="仿宋_GB2312" w:hAnsi="Times New Roman" w:cs="仿宋_GB2312" w:hint="eastAsia"/>
          <w:sz w:val="30"/>
          <w:szCs w:val="30"/>
        </w:rPr>
        <w:t>年一般公共预算财政拨款</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三公</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经费决算</w:t>
      </w:r>
      <w:r>
        <w:rPr>
          <w:rFonts w:ascii="Times New Roman" w:eastAsia="仿宋_GB2312" w:hAnsi="Times New Roman"/>
          <w:sz w:val="30"/>
          <w:szCs w:val="30"/>
        </w:rPr>
        <w:t>0.00</w:t>
      </w:r>
      <w:r>
        <w:rPr>
          <w:rFonts w:ascii="仿宋_GB2312" w:eastAsia="仿宋_GB2312" w:hAnsi="Times New Roman" w:cs="仿宋_GB2312" w:hint="eastAsia"/>
          <w:sz w:val="30"/>
          <w:szCs w:val="30"/>
        </w:rPr>
        <w:t>元，与</w:t>
      </w:r>
      <w:r>
        <w:rPr>
          <w:rFonts w:ascii="Times New Roman" w:eastAsia="仿宋_GB2312" w:hAnsi="Times New Roman"/>
          <w:sz w:val="30"/>
          <w:szCs w:val="30"/>
        </w:rPr>
        <w:t>2021</w:t>
      </w:r>
      <w:r>
        <w:rPr>
          <w:rFonts w:ascii="仿宋_GB2312" w:eastAsia="仿宋_GB2312" w:hAnsi="Times New Roman" w:cs="仿宋_GB2312" w:hint="eastAsia"/>
          <w:sz w:val="30"/>
          <w:szCs w:val="30"/>
        </w:rPr>
        <w:t>年</w:t>
      </w:r>
      <w:r>
        <w:rPr>
          <w:rFonts w:ascii="仿宋_GB2312" w:eastAsia="仿宋_GB2312" w:hAnsi="Times New Roman" w:cs="仿宋_GB2312" w:hint="eastAsia"/>
          <w:sz w:val="30"/>
          <w:szCs w:val="30"/>
          <w:lang w:val="zh-CN"/>
        </w:rPr>
        <w:t>预</w:t>
      </w:r>
      <w:r>
        <w:rPr>
          <w:rFonts w:ascii="仿宋_GB2312" w:eastAsia="仿宋_GB2312" w:hAnsi="Times New Roman" w:cs="仿宋_GB2312" w:hint="eastAsia"/>
          <w:sz w:val="30"/>
          <w:szCs w:val="30"/>
        </w:rPr>
        <w:t>算相比持平</w:t>
      </w:r>
      <w:r>
        <w:rPr>
          <w:rFonts w:ascii="Times New Roman" w:eastAsia="仿宋_GB2312" w:hAnsi="Times New Roman"/>
          <w:sz w:val="30"/>
          <w:szCs w:val="30"/>
        </w:rPr>
        <w:t>0.00</w:t>
      </w:r>
      <w:r>
        <w:rPr>
          <w:rFonts w:ascii="仿宋_GB2312" w:eastAsia="仿宋_GB2312" w:hAnsi="Times New Roman" w:cs="仿宋_GB2312" w:hint="eastAsia"/>
          <w:sz w:val="30"/>
          <w:szCs w:val="30"/>
        </w:rPr>
        <w:t>元。具体情况：</w:t>
      </w:r>
    </w:p>
    <w:p w14:paraId="2E9049BC" w14:textId="77777777" w:rsidR="000E0015" w:rsidRDefault="000E0015">
      <w:pPr>
        <w:spacing w:line="56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一</w:t>
      </w:r>
      <w:r>
        <w:rPr>
          <w:rFonts w:ascii="仿宋_GB2312" w:eastAsia="仿宋_GB2312" w:hAnsi="Times New Roman" w:cs="仿宋_GB2312"/>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年因公出国（境）费决算</w:t>
      </w:r>
      <w:r>
        <w:rPr>
          <w:rFonts w:ascii="Times New Roman" w:eastAsia="仿宋_GB2312" w:hAnsi="Times New Roman"/>
          <w:sz w:val="30"/>
          <w:szCs w:val="30"/>
        </w:rPr>
        <w:t>0.00</w:t>
      </w:r>
      <w:r>
        <w:rPr>
          <w:rFonts w:ascii="仿宋_GB2312" w:eastAsia="仿宋_GB2312" w:hAnsi="Times New Roman" w:cs="仿宋_GB2312" w:hint="eastAsia"/>
          <w:sz w:val="30"/>
          <w:szCs w:val="30"/>
        </w:rPr>
        <w:t>元，与预算相比持平</w:t>
      </w:r>
      <w:r>
        <w:rPr>
          <w:rFonts w:ascii="Times New Roman" w:eastAsia="仿宋_GB2312" w:hAnsi="Times New Roman"/>
          <w:sz w:val="30"/>
          <w:szCs w:val="30"/>
        </w:rPr>
        <w:t>0.00</w:t>
      </w:r>
      <w:r>
        <w:rPr>
          <w:rFonts w:ascii="仿宋_GB2312" w:eastAsia="仿宋_GB2312" w:hAnsi="Times New Roman" w:cs="仿宋_GB2312" w:hint="eastAsia"/>
          <w:sz w:val="30"/>
          <w:szCs w:val="30"/>
        </w:rPr>
        <w:t>元，主要原因是</w:t>
      </w:r>
      <w:r w:rsidR="001C54B9" w:rsidRPr="000328E7">
        <w:rPr>
          <w:rFonts w:ascii="仿宋_GB2312" w:eastAsia="仿宋_GB2312" w:hAnsi="Times New Roman" w:cs="仿宋_GB2312" w:hint="eastAsia"/>
          <w:sz w:val="30"/>
          <w:szCs w:val="30"/>
        </w:rPr>
        <w:t>本年度未用一般公共预算列支</w:t>
      </w:r>
      <w:r w:rsidR="001C54B9" w:rsidRPr="000328E7">
        <w:rPr>
          <w:rFonts w:ascii="仿宋_GB2312" w:eastAsia="仿宋_GB2312" w:hAnsi="Times New Roman" w:cs="仿宋_GB2312"/>
          <w:sz w:val="30"/>
          <w:szCs w:val="30"/>
        </w:rPr>
        <w:t>“</w:t>
      </w:r>
      <w:r w:rsidR="001C54B9" w:rsidRPr="000328E7">
        <w:rPr>
          <w:rFonts w:ascii="仿宋_GB2312" w:eastAsia="仿宋_GB2312" w:hAnsi="Times New Roman" w:cs="仿宋_GB2312" w:hint="eastAsia"/>
          <w:sz w:val="30"/>
          <w:szCs w:val="30"/>
        </w:rPr>
        <w:t>三公</w:t>
      </w:r>
      <w:r w:rsidR="001C54B9" w:rsidRPr="000328E7">
        <w:rPr>
          <w:rFonts w:ascii="仿宋_GB2312" w:eastAsia="仿宋_GB2312" w:hAnsi="Times New Roman" w:cs="仿宋_GB2312"/>
          <w:sz w:val="30"/>
          <w:szCs w:val="30"/>
        </w:rPr>
        <w:t>”</w:t>
      </w:r>
      <w:r w:rsidR="001C54B9" w:rsidRPr="000328E7">
        <w:rPr>
          <w:rFonts w:ascii="仿宋_GB2312" w:eastAsia="仿宋_GB2312" w:hAnsi="Times New Roman" w:cs="仿宋_GB2312" w:hint="eastAsia"/>
          <w:sz w:val="30"/>
          <w:szCs w:val="30"/>
        </w:rPr>
        <w:t>经费</w:t>
      </w:r>
      <w:r>
        <w:rPr>
          <w:rFonts w:ascii="仿宋_GB2312" w:eastAsia="仿宋_GB2312" w:hAnsi="Times New Roman" w:cs="仿宋_GB2312" w:hint="eastAsia"/>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w:t>
      </w:r>
      <w:r>
        <w:rPr>
          <w:rFonts w:ascii="仿宋_GB2312" w:eastAsia="仿宋_GB2312" w:hAnsi="Times New Roman" w:cs="仿宋_GB2312" w:hint="eastAsia"/>
          <w:sz w:val="30"/>
          <w:szCs w:val="30"/>
        </w:rPr>
        <w:lastRenderedPageBreak/>
        <w:t>本单位组织的出国团组</w:t>
      </w:r>
      <w:r>
        <w:rPr>
          <w:rFonts w:ascii="Times New Roman" w:eastAsia="仿宋_GB2312" w:hAnsi="Times New Roman"/>
          <w:sz w:val="30"/>
          <w:szCs w:val="30"/>
        </w:rPr>
        <w:t>0</w:t>
      </w:r>
      <w:r>
        <w:rPr>
          <w:rFonts w:ascii="仿宋_GB2312" w:eastAsia="仿宋_GB2312" w:hAnsi="Times New Roman" w:cs="仿宋_GB2312" w:hint="eastAsia"/>
          <w:sz w:val="30"/>
          <w:szCs w:val="30"/>
        </w:rPr>
        <w:t>个，出国</w:t>
      </w:r>
      <w:r>
        <w:rPr>
          <w:rFonts w:ascii="Times New Roman" w:eastAsia="仿宋_GB2312" w:hAnsi="Times New Roman"/>
          <w:sz w:val="30"/>
          <w:szCs w:val="30"/>
        </w:rPr>
        <w:t>0</w:t>
      </w:r>
      <w:r>
        <w:rPr>
          <w:rFonts w:ascii="仿宋_GB2312" w:eastAsia="仿宋_GB2312" w:hAnsi="Times New Roman" w:cs="仿宋_GB2312" w:hint="eastAsia"/>
          <w:sz w:val="30"/>
          <w:szCs w:val="30"/>
        </w:rPr>
        <w:t>人次。</w:t>
      </w:r>
      <w:r>
        <w:rPr>
          <w:rFonts w:ascii="仿宋_GB2312" w:eastAsia="仿宋_GB2312" w:hAnsi="Times New Roman" w:cs="仿宋_GB2312"/>
          <w:sz w:val="30"/>
          <w:szCs w:val="30"/>
        </w:rPr>
        <w:t xml:space="preserve"> </w:t>
      </w:r>
    </w:p>
    <w:p w14:paraId="70698224" w14:textId="77777777" w:rsidR="000E0015" w:rsidRDefault="000E0015">
      <w:pPr>
        <w:spacing w:line="56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二</w:t>
      </w:r>
      <w:r>
        <w:rPr>
          <w:rFonts w:ascii="仿宋_GB2312" w:eastAsia="仿宋_GB2312" w:hAnsi="Times New Roman" w:cs="仿宋_GB2312"/>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年公务用车购置及运行维护费决算</w:t>
      </w:r>
      <w:r>
        <w:rPr>
          <w:rFonts w:ascii="Times New Roman" w:eastAsia="仿宋_GB2312" w:hAnsi="Times New Roman"/>
          <w:sz w:val="30"/>
          <w:szCs w:val="30"/>
        </w:rPr>
        <w:t>0.00</w:t>
      </w:r>
      <w:r>
        <w:rPr>
          <w:rFonts w:ascii="仿宋_GB2312" w:eastAsia="仿宋_GB2312" w:hAnsi="Times New Roman" w:cs="仿宋_GB2312" w:hint="eastAsia"/>
          <w:sz w:val="30"/>
          <w:szCs w:val="30"/>
        </w:rPr>
        <w:t>元，其中公务用车运行维护费</w:t>
      </w:r>
      <w:r>
        <w:rPr>
          <w:rFonts w:ascii="Times New Roman" w:eastAsia="仿宋_GB2312" w:hAnsi="Times New Roman"/>
          <w:sz w:val="30"/>
          <w:szCs w:val="30"/>
        </w:rPr>
        <w:t>0.00</w:t>
      </w:r>
      <w:r>
        <w:rPr>
          <w:rFonts w:ascii="仿宋_GB2312" w:eastAsia="仿宋_GB2312" w:hAnsi="Times New Roman" w:cs="仿宋_GB2312" w:hint="eastAsia"/>
          <w:sz w:val="30"/>
          <w:szCs w:val="30"/>
        </w:rPr>
        <w:t>元，与预算相比持平</w:t>
      </w:r>
      <w:r>
        <w:rPr>
          <w:rFonts w:ascii="Times New Roman" w:eastAsia="仿宋_GB2312" w:hAnsi="Times New Roman"/>
          <w:sz w:val="30"/>
          <w:szCs w:val="30"/>
        </w:rPr>
        <w:t>0.00</w:t>
      </w:r>
      <w:r>
        <w:rPr>
          <w:rFonts w:ascii="仿宋_GB2312" w:eastAsia="仿宋_GB2312" w:hAnsi="Times New Roman" w:cs="仿宋_GB2312" w:hint="eastAsia"/>
          <w:sz w:val="30"/>
          <w:szCs w:val="30"/>
        </w:rPr>
        <w:t>元，主要原因是</w:t>
      </w:r>
      <w:r w:rsidR="000328E7" w:rsidRPr="000328E7">
        <w:rPr>
          <w:rFonts w:ascii="仿宋_GB2312" w:eastAsia="仿宋_GB2312" w:hAnsi="Times New Roman" w:cs="仿宋_GB2312" w:hint="eastAsia"/>
          <w:sz w:val="30"/>
          <w:szCs w:val="30"/>
        </w:rPr>
        <w:t>本年度未用一般公共预算列支</w:t>
      </w:r>
      <w:r w:rsidR="000328E7" w:rsidRPr="000328E7">
        <w:rPr>
          <w:rFonts w:ascii="仿宋_GB2312" w:eastAsia="仿宋_GB2312" w:hAnsi="Times New Roman" w:cs="仿宋_GB2312"/>
          <w:sz w:val="30"/>
          <w:szCs w:val="30"/>
        </w:rPr>
        <w:t>“</w:t>
      </w:r>
      <w:r w:rsidR="000328E7" w:rsidRPr="000328E7">
        <w:rPr>
          <w:rFonts w:ascii="仿宋_GB2312" w:eastAsia="仿宋_GB2312" w:hAnsi="Times New Roman" w:cs="仿宋_GB2312" w:hint="eastAsia"/>
          <w:sz w:val="30"/>
          <w:szCs w:val="30"/>
        </w:rPr>
        <w:t>三公</w:t>
      </w:r>
      <w:r w:rsidR="000328E7" w:rsidRPr="000328E7">
        <w:rPr>
          <w:rFonts w:ascii="仿宋_GB2312" w:eastAsia="仿宋_GB2312" w:hAnsi="Times New Roman" w:cs="仿宋_GB2312"/>
          <w:sz w:val="30"/>
          <w:szCs w:val="30"/>
        </w:rPr>
        <w:t>”</w:t>
      </w:r>
      <w:r w:rsidR="000328E7" w:rsidRPr="000328E7">
        <w:rPr>
          <w:rFonts w:ascii="仿宋_GB2312" w:eastAsia="仿宋_GB2312" w:hAnsi="Times New Roman" w:cs="仿宋_GB2312" w:hint="eastAsia"/>
          <w:sz w:val="30"/>
          <w:szCs w:val="30"/>
        </w:rPr>
        <w:t>经费</w:t>
      </w:r>
      <w:r>
        <w:rPr>
          <w:rFonts w:ascii="仿宋_GB2312" w:eastAsia="仿宋_GB2312" w:hAnsi="Times New Roman" w:cs="仿宋_GB2312" w:hint="eastAsia"/>
          <w:sz w:val="30"/>
          <w:szCs w:val="30"/>
        </w:rPr>
        <w:t>；公务用车购置费</w:t>
      </w:r>
      <w:r>
        <w:rPr>
          <w:rFonts w:ascii="Times New Roman" w:eastAsia="仿宋_GB2312" w:hAnsi="Times New Roman"/>
          <w:sz w:val="30"/>
          <w:szCs w:val="30"/>
        </w:rPr>
        <w:t>0.00</w:t>
      </w:r>
      <w:r>
        <w:rPr>
          <w:rFonts w:ascii="仿宋_GB2312" w:eastAsia="仿宋_GB2312" w:hAnsi="Times New Roman" w:cs="仿宋_GB2312" w:hint="eastAsia"/>
          <w:sz w:val="30"/>
          <w:szCs w:val="30"/>
        </w:rPr>
        <w:t>元，与预算相比持平</w:t>
      </w:r>
      <w:r>
        <w:rPr>
          <w:rFonts w:ascii="Times New Roman" w:eastAsia="仿宋_GB2312" w:hAnsi="Times New Roman"/>
          <w:sz w:val="30"/>
          <w:szCs w:val="30"/>
        </w:rPr>
        <w:t>0.00</w:t>
      </w:r>
      <w:r>
        <w:rPr>
          <w:rFonts w:ascii="仿宋_GB2312" w:eastAsia="仿宋_GB2312" w:hAnsi="Times New Roman" w:cs="仿宋_GB2312" w:hint="eastAsia"/>
          <w:sz w:val="30"/>
          <w:szCs w:val="30"/>
        </w:rPr>
        <w:t>元，主要原因是</w:t>
      </w:r>
      <w:r w:rsidR="000328E7" w:rsidRPr="000328E7">
        <w:rPr>
          <w:rFonts w:ascii="仿宋_GB2312" w:eastAsia="仿宋_GB2312" w:hAnsi="Times New Roman" w:cs="仿宋_GB2312" w:hint="eastAsia"/>
          <w:sz w:val="30"/>
          <w:szCs w:val="30"/>
        </w:rPr>
        <w:t>本年度未用一般公共预算列支</w:t>
      </w:r>
      <w:r w:rsidR="000328E7" w:rsidRPr="000328E7">
        <w:rPr>
          <w:rFonts w:ascii="仿宋_GB2312" w:eastAsia="仿宋_GB2312" w:hAnsi="Times New Roman" w:cs="仿宋_GB2312"/>
          <w:sz w:val="30"/>
          <w:szCs w:val="30"/>
        </w:rPr>
        <w:t>“</w:t>
      </w:r>
      <w:r w:rsidR="000328E7" w:rsidRPr="000328E7">
        <w:rPr>
          <w:rFonts w:ascii="仿宋_GB2312" w:eastAsia="仿宋_GB2312" w:hAnsi="Times New Roman" w:cs="仿宋_GB2312" w:hint="eastAsia"/>
          <w:sz w:val="30"/>
          <w:szCs w:val="30"/>
        </w:rPr>
        <w:t>三公</w:t>
      </w:r>
      <w:r w:rsidR="000328E7" w:rsidRPr="000328E7">
        <w:rPr>
          <w:rFonts w:ascii="仿宋_GB2312" w:eastAsia="仿宋_GB2312" w:hAnsi="Times New Roman" w:cs="仿宋_GB2312"/>
          <w:sz w:val="30"/>
          <w:szCs w:val="30"/>
        </w:rPr>
        <w:t>”</w:t>
      </w:r>
      <w:r w:rsidR="000328E7" w:rsidRPr="000328E7">
        <w:rPr>
          <w:rFonts w:ascii="仿宋_GB2312" w:eastAsia="仿宋_GB2312" w:hAnsi="Times New Roman" w:cs="仿宋_GB2312" w:hint="eastAsia"/>
          <w:sz w:val="30"/>
          <w:szCs w:val="30"/>
        </w:rPr>
        <w:t>经费</w:t>
      </w:r>
      <w:r>
        <w:rPr>
          <w:rFonts w:ascii="仿宋_GB2312" w:eastAsia="仿宋_GB2312" w:hAnsi="Times New Roman" w:cs="仿宋_GB2312" w:hint="eastAsia"/>
          <w:sz w:val="30"/>
          <w:szCs w:val="30"/>
        </w:rPr>
        <w:t>。</w:t>
      </w:r>
      <w:r w:rsidRPr="000328E7">
        <w:rPr>
          <w:rFonts w:ascii="仿宋_GB2312" w:eastAsia="仿宋_GB2312" w:hAnsi="Times New Roman" w:cs="仿宋_GB2312"/>
          <w:sz w:val="30"/>
          <w:szCs w:val="30"/>
        </w:rPr>
        <w:t>2021</w:t>
      </w:r>
      <w:r>
        <w:rPr>
          <w:rFonts w:ascii="仿宋_GB2312" w:eastAsia="仿宋_GB2312" w:hAnsi="Times New Roman" w:cs="仿宋_GB2312" w:hint="eastAsia"/>
          <w:sz w:val="30"/>
          <w:szCs w:val="30"/>
        </w:rPr>
        <w:t>年本单位公务用车保有</w:t>
      </w:r>
      <w:r w:rsidRPr="000328E7">
        <w:rPr>
          <w:rFonts w:ascii="仿宋_GB2312" w:eastAsia="仿宋_GB2312" w:hAnsi="Times New Roman" w:cs="仿宋_GB2312"/>
          <w:sz w:val="30"/>
          <w:szCs w:val="30"/>
        </w:rPr>
        <w:t>0</w:t>
      </w:r>
      <w:r>
        <w:rPr>
          <w:rFonts w:ascii="仿宋_GB2312" w:eastAsia="仿宋_GB2312" w:hAnsi="Times New Roman" w:cs="仿宋_GB2312" w:hint="eastAsia"/>
          <w:sz w:val="30"/>
          <w:szCs w:val="30"/>
        </w:rPr>
        <w:t>辆，购置公务用车</w:t>
      </w:r>
      <w:r w:rsidRPr="000328E7">
        <w:rPr>
          <w:rFonts w:ascii="仿宋_GB2312" w:eastAsia="仿宋_GB2312" w:hAnsi="Times New Roman" w:cs="仿宋_GB2312"/>
          <w:sz w:val="30"/>
          <w:szCs w:val="30"/>
        </w:rPr>
        <w:t>0</w:t>
      </w:r>
      <w:r>
        <w:rPr>
          <w:rFonts w:ascii="仿宋_GB2312" w:eastAsia="仿宋_GB2312" w:hAnsi="Times New Roman" w:cs="仿宋_GB2312" w:hint="eastAsia"/>
          <w:sz w:val="30"/>
          <w:szCs w:val="30"/>
        </w:rPr>
        <w:t>辆。</w:t>
      </w:r>
    </w:p>
    <w:p w14:paraId="1AB29EE9" w14:textId="77777777" w:rsidR="000E0015" w:rsidRDefault="000E0015">
      <w:pPr>
        <w:spacing w:line="580" w:lineRule="exact"/>
        <w:ind w:firstLine="600"/>
        <w:rPr>
          <w:rFonts w:ascii="仿宋_GB2312" w:eastAsia="仿宋_GB2312" w:hAnsi="Times New Roman" w:cs="仿宋_GB2312"/>
          <w:kern w:val="2"/>
          <w:sz w:val="30"/>
          <w:szCs w:val="30"/>
        </w:rPr>
      </w:pP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三</w:t>
      </w:r>
      <w:r>
        <w:rPr>
          <w:rFonts w:ascii="仿宋_GB2312" w:eastAsia="仿宋_GB2312" w:hAnsi="Times New Roman" w:cs="仿宋_GB2312"/>
          <w:sz w:val="30"/>
          <w:szCs w:val="30"/>
        </w:rPr>
        <w:t>)</w:t>
      </w:r>
      <w:r>
        <w:rPr>
          <w:rFonts w:ascii="Times New Roman" w:eastAsia="仿宋_GB2312" w:hAnsi="Times New Roman"/>
          <w:sz w:val="30"/>
          <w:szCs w:val="30"/>
        </w:rPr>
        <w:t>2021</w:t>
      </w:r>
      <w:r>
        <w:rPr>
          <w:rFonts w:ascii="仿宋_GB2312" w:eastAsia="仿宋_GB2312" w:hAnsi="Times New Roman" w:cs="仿宋_GB2312" w:hint="eastAsia"/>
          <w:sz w:val="30"/>
          <w:szCs w:val="30"/>
        </w:rPr>
        <w:t>年公务接待费决算</w:t>
      </w:r>
      <w:r>
        <w:rPr>
          <w:rFonts w:ascii="Times New Roman" w:eastAsia="仿宋_GB2312" w:hAnsi="Times New Roman"/>
          <w:sz w:val="30"/>
          <w:szCs w:val="30"/>
        </w:rPr>
        <w:t>0.00</w:t>
      </w:r>
      <w:r>
        <w:rPr>
          <w:rFonts w:ascii="仿宋_GB2312" w:eastAsia="仿宋_GB2312" w:hAnsi="Times New Roman" w:cs="仿宋_GB2312" w:hint="eastAsia"/>
          <w:sz w:val="30"/>
          <w:szCs w:val="30"/>
        </w:rPr>
        <w:t>元，与预算相比持平</w:t>
      </w:r>
      <w:r>
        <w:rPr>
          <w:rFonts w:ascii="Times New Roman" w:eastAsia="仿宋_GB2312" w:hAnsi="Times New Roman"/>
          <w:sz w:val="30"/>
          <w:szCs w:val="30"/>
        </w:rPr>
        <w:t>0.00</w:t>
      </w:r>
      <w:r>
        <w:rPr>
          <w:rFonts w:ascii="仿宋_GB2312" w:eastAsia="仿宋_GB2312" w:hAnsi="Times New Roman" w:cs="仿宋_GB2312" w:hint="eastAsia"/>
          <w:sz w:val="30"/>
          <w:szCs w:val="30"/>
        </w:rPr>
        <w:t>元，主要原因是</w:t>
      </w:r>
      <w:r w:rsidR="000328E7" w:rsidRPr="000328E7">
        <w:rPr>
          <w:rFonts w:ascii="仿宋_GB2312" w:eastAsia="仿宋_GB2312" w:hAnsi="Times New Roman" w:cs="仿宋_GB2312" w:hint="eastAsia"/>
          <w:sz w:val="30"/>
          <w:szCs w:val="30"/>
        </w:rPr>
        <w:t>本年度未用一般公共预算列支</w:t>
      </w:r>
      <w:r w:rsidR="000328E7" w:rsidRPr="000328E7">
        <w:rPr>
          <w:rFonts w:ascii="仿宋_GB2312" w:eastAsia="仿宋_GB2312" w:hAnsi="Times New Roman" w:cs="仿宋_GB2312"/>
          <w:sz w:val="30"/>
          <w:szCs w:val="30"/>
        </w:rPr>
        <w:t>“</w:t>
      </w:r>
      <w:r w:rsidR="000328E7" w:rsidRPr="000328E7">
        <w:rPr>
          <w:rFonts w:ascii="仿宋_GB2312" w:eastAsia="仿宋_GB2312" w:hAnsi="Times New Roman" w:cs="仿宋_GB2312" w:hint="eastAsia"/>
          <w:sz w:val="30"/>
          <w:szCs w:val="30"/>
        </w:rPr>
        <w:t>三公</w:t>
      </w:r>
      <w:r w:rsidR="000328E7" w:rsidRPr="000328E7">
        <w:rPr>
          <w:rFonts w:ascii="仿宋_GB2312" w:eastAsia="仿宋_GB2312" w:hAnsi="Times New Roman" w:cs="仿宋_GB2312"/>
          <w:sz w:val="30"/>
          <w:szCs w:val="30"/>
        </w:rPr>
        <w:t>”</w:t>
      </w:r>
      <w:r w:rsidR="000328E7" w:rsidRPr="000328E7">
        <w:rPr>
          <w:rFonts w:ascii="仿宋_GB2312" w:eastAsia="仿宋_GB2312" w:hAnsi="Times New Roman" w:cs="仿宋_GB2312" w:hint="eastAsia"/>
          <w:sz w:val="30"/>
          <w:szCs w:val="30"/>
        </w:rPr>
        <w:t>经费</w:t>
      </w:r>
      <w:r>
        <w:rPr>
          <w:rFonts w:ascii="仿宋_GB2312" w:eastAsia="仿宋_GB2312" w:hAnsi="Times New Roman" w:cs="仿宋_GB2312" w:hint="eastAsia"/>
          <w:sz w:val="30"/>
          <w:szCs w:val="30"/>
        </w:rPr>
        <w:t>。</w:t>
      </w:r>
      <w:r w:rsidRPr="000328E7">
        <w:rPr>
          <w:rFonts w:ascii="仿宋_GB2312" w:eastAsia="仿宋_GB2312" w:hAnsi="Times New Roman" w:cs="仿宋_GB2312"/>
          <w:sz w:val="30"/>
          <w:szCs w:val="30"/>
        </w:rPr>
        <w:t>2</w:t>
      </w:r>
      <w:r>
        <w:rPr>
          <w:rFonts w:ascii="Times New Roman" w:eastAsia="仿宋_GB2312" w:hAnsi="Times New Roman"/>
          <w:sz w:val="30"/>
          <w:szCs w:val="30"/>
        </w:rPr>
        <w:t>021</w:t>
      </w:r>
      <w:r>
        <w:rPr>
          <w:rFonts w:ascii="仿宋_GB2312" w:eastAsia="仿宋_GB2312" w:hAnsi="Times New Roman" w:cs="仿宋_GB2312" w:hint="eastAsia"/>
          <w:sz w:val="30"/>
          <w:szCs w:val="30"/>
        </w:rPr>
        <w:t>年本单位国内公务接待</w:t>
      </w:r>
      <w:r>
        <w:rPr>
          <w:rFonts w:ascii="Times New Roman" w:eastAsia="仿宋_GB2312" w:hAnsi="Times New Roman"/>
          <w:sz w:val="30"/>
          <w:szCs w:val="30"/>
        </w:rPr>
        <w:t>0</w:t>
      </w:r>
      <w:r>
        <w:rPr>
          <w:rFonts w:ascii="仿宋_GB2312" w:eastAsia="仿宋_GB2312" w:hAnsi="Times New Roman" w:cs="仿宋_GB2312" w:hint="eastAsia"/>
          <w:sz w:val="30"/>
          <w:szCs w:val="30"/>
        </w:rPr>
        <w:t>批次，</w:t>
      </w:r>
      <w:r>
        <w:rPr>
          <w:rFonts w:ascii="Times New Roman" w:eastAsia="仿宋_GB2312" w:hAnsi="Times New Roman"/>
          <w:sz w:val="30"/>
          <w:szCs w:val="30"/>
        </w:rPr>
        <w:t>0</w:t>
      </w:r>
      <w:r>
        <w:rPr>
          <w:rFonts w:ascii="仿宋_GB2312" w:eastAsia="仿宋_GB2312" w:hAnsi="Times New Roman" w:cs="仿宋_GB2312" w:hint="eastAsia"/>
          <w:sz w:val="30"/>
          <w:szCs w:val="30"/>
        </w:rPr>
        <w:t>人次；其中，外事接待</w:t>
      </w:r>
      <w:r>
        <w:rPr>
          <w:rFonts w:ascii="Times New Roman" w:eastAsia="仿宋_GB2312" w:hAnsi="Times New Roman"/>
          <w:sz w:val="30"/>
          <w:szCs w:val="30"/>
        </w:rPr>
        <w:t>0</w:t>
      </w:r>
      <w:r>
        <w:rPr>
          <w:rFonts w:ascii="仿宋_GB2312" w:eastAsia="仿宋_GB2312" w:hAnsi="Times New Roman" w:cs="仿宋_GB2312" w:hint="eastAsia"/>
          <w:sz w:val="30"/>
          <w:szCs w:val="30"/>
        </w:rPr>
        <w:t>批次，</w:t>
      </w:r>
      <w:r>
        <w:rPr>
          <w:rFonts w:ascii="Times New Roman" w:eastAsia="仿宋_GB2312" w:hAnsi="Times New Roman"/>
          <w:sz w:val="30"/>
          <w:szCs w:val="30"/>
        </w:rPr>
        <w:t>0</w:t>
      </w:r>
      <w:r>
        <w:rPr>
          <w:rFonts w:ascii="仿宋_GB2312" w:eastAsia="仿宋_GB2312" w:hAnsi="Times New Roman" w:cs="仿宋_GB2312" w:hint="eastAsia"/>
          <w:sz w:val="30"/>
          <w:szCs w:val="30"/>
        </w:rPr>
        <w:t>人次。</w:t>
      </w:r>
    </w:p>
    <w:p w14:paraId="5186FFA0" w14:textId="77777777" w:rsidR="000E0015" w:rsidRDefault="000E0015">
      <w:pPr>
        <w:pStyle w:val="2"/>
        <w:keepNext/>
        <w:keepLines/>
        <w:spacing w:line="600" w:lineRule="exact"/>
        <w:ind w:firstLine="602"/>
        <w:rPr>
          <w:rFonts w:hAnsi="Times New Roman" w:cs="黑体"/>
          <w:b/>
          <w:bCs/>
          <w:sz w:val="30"/>
          <w:szCs w:val="30"/>
        </w:rPr>
      </w:pPr>
      <w:r>
        <w:rPr>
          <w:rFonts w:hAnsi="Times New Roman" w:cs="黑体" w:hint="eastAsia"/>
          <w:b/>
          <w:bCs/>
          <w:sz w:val="30"/>
          <w:szCs w:val="30"/>
        </w:rPr>
        <w:t>八、政府性基金预算财政拨款收支决算情况</w:t>
      </w:r>
    </w:p>
    <w:p w14:paraId="430972B1" w14:textId="77777777" w:rsidR="000328E7" w:rsidRPr="000328E7" w:rsidRDefault="000E0015" w:rsidP="000328E7">
      <w:pPr>
        <w:spacing w:line="580" w:lineRule="exact"/>
        <w:ind w:firstLine="600"/>
        <w:rPr>
          <w:rFonts w:ascii="仿宋_GB2312" w:eastAsia="仿宋_GB2312" w:hAnsi="Times New Roman" w:cs="仿宋_GB2312"/>
          <w:sz w:val="30"/>
          <w:szCs w:val="30"/>
        </w:rPr>
      </w:pPr>
      <w:r>
        <w:rPr>
          <w:rFonts w:ascii="仿宋_GB2312" w:eastAsia="仿宋_GB2312" w:hAnsi="Times New Roman" w:cs="仿宋_GB2312" w:hint="eastAsia"/>
          <w:kern w:val="2"/>
          <w:sz w:val="30"/>
          <w:szCs w:val="30"/>
        </w:rPr>
        <w:t>天津中环电子信息集团有限公司（本级）</w:t>
      </w:r>
      <w:r w:rsidR="000328E7">
        <w:rPr>
          <w:rFonts w:ascii="楷体" w:eastAsia="楷体" w:hAnsi="Times New Roman" w:cs="楷体"/>
          <w:sz w:val="30"/>
          <w:szCs w:val="30"/>
        </w:rPr>
        <w:t>2021</w:t>
      </w:r>
      <w:r w:rsidR="000328E7">
        <w:rPr>
          <w:rFonts w:ascii="楷体" w:eastAsia="楷体" w:hAnsi="Times New Roman" w:cs="楷体" w:hint="eastAsia"/>
          <w:sz w:val="30"/>
          <w:szCs w:val="30"/>
        </w:rPr>
        <w:t>年度无政府性基金预算财政拨款收入、支出和结转结余</w:t>
      </w:r>
      <w:r>
        <w:rPr>
          <w:rFonts w:ascii="仿宋_GB2312" w:eastAsia="仿宋_GB2312" w:hAnsi="Times New Roman" w:cs="仿宋_GB2312" w:hint="eastAsia"/>
          <w:sz w:val="30"/>
          <w:szCs w:val="30"/>
        </w:rPr>
        <w:t>。</w:t>
      </w:r>
    </w:p>
    <w:p w14:paraId="5C81DAC6" w14:textId="77777777" w:rsidR="000E0015" w:rsidRDefault="000E0015">
      <w:pPr>
        <w:spacing w:line="600" w:lineRule="exact"/>
        <w:ind w:firstLine="600"/>
        <w:rPr>
          <w:rFonts w:hAnsi="Times New Roman" w:cs="黑体"/>
          <w:b/>
          <w:bCs/>
          <w:sz w:val="30"/>
          <w:szCs w:val="30"/>
        </w:rPr>
      </w:pPr>
      <w:r>
        <w:rPr>
          <w:rFonts w:hAnsi="Times New Roman" w:cs="黑体" w:hint="eastAsia"/>
          <w:b/>
          <w:bCs/>
          <w:sz w:val="30"/>
          <w:szCs w:val="30"/>
        </w:rPr>
        <w:t>九、国有资本经营预算财政拨款收支决算情况说明</w:t>
      </w:r>
    </w:p>
    <w:p w14:paraId="7CB2BC09" w14:textId="77777777" w:rsidR="000328E7" w:rsidRDefault="000E0015" w:rsidP="000328E7">
      <w:pPr>
        <w:spacing w:line="600" w:lineRule="exact"/>
        <w:ind w:firstLine="600"/>
        <w:rPr>
          <w:rFonts w:ascii="楷体" w:eastAsia="楷体" w:hAnsi="Times New Roman" w:cs="楷体"/>
          <w:sz w:val="30"/>
          <w:szCs w:val="30"/>
          <w:lang w:val="zh-CN"/>
        </w:rPr>
      </w:pPr>
      <w:r>
        <w:rPr>
          <w:rFonts w:ascii="仿宋_GB2312" w:eastAsia="仿宋_GB2312" w:hAnsi="Times New Roman" w:cs="仿宋_GB2312" w:hint="eastAsia"/>
          <w:color w:val="000000"/>
          <w:sz w:val="30"/>
          <w:szCs w:val="30"/>
        </w:rPr>
        <w:t>天津中环电子信息集团有限公司（本级）</w:t>
      </w:r>
      <w:r w:rsidR="000328E7">
        <w:rPr>
          <w:rFonts w:ascii="楷体" w:eastAsia="楷体" w:hAnsi="Times New Roman" w:cs="楷体"/>
          <w:sz w:val="30"/>
          <w:szCs w:val="30"/>
          <w:lang w:val="zh-CN"/>
        </w:rPr>
        <w:t>2021</w:t>
      </w:r>
      <w:r w:rsidR="000328E7">
        <w:rPr>
          <w:rFonts w:ascii="楷体" w:eastAsia="楷体" w:hAnsi="Times New Roman" w:cs="楷体" w:hint="eastAsia"/>
          <w:sz w:val="30"/>
          <w:szCs w:val="30"/>
          <w:lang w:val="zh-CN"/>
        </w:rPr>
        <w:t>年度无国有资本经营预算财政拨款收入、支出和结转结余。</w:t>
      </w:r>
    </w:p>
    <w:p w14:paraId="6FE4AADD" w14:textId="77777777" w:rsidR="000E0015" w:rsidRDefault="000E0015" w:rsidP="000328E7">
      <w:pPr>
        <w:spacing w:line="600" w:lineRule="exact"/>
        <w:ind w:firstLine="600"/>
        <w:rPr>
          <w:rFonts w:hAnsi="Times New Roman" w:cs="黑体"/>
          <w:b/>
          <w:bCs/>
          <w:sz w:val="30"/>
          <w:szCs w:val="30"/>
        </w:rPr>
      </w:pPr>
      <w:r>
        <w:rPr>
          <w:rFonts w:hAnsi="Times New Roman" w:cs="黑体" w:hint="eastAsia"/>
          <w:b/>
          <w:bCs/>
          <w:sz w:val="30"/>
          <w:szCs w:val="30"/>
        </w:rPr>
        <w:t>十、机关运行经费支出情况说明</w:t>
      </w:r>
    </w:p>
    <w:p w14:paraId="327BDB65" w14:textId="77777777" w:rsidR="000E0015" w:rsidRDefault="000E0015" w:rsidP="000328E7">
      <w:pPr>
        <w:spacing w:line="580" w:lineRule="exact"/>
        <w:ind w:firstLine="600"/>
        <w:rPr>
          <w:rFonts w:ascii="楷体" w:eastAsia="楷体" w:hAnsi="Times New Roman" w:cs="楷体"/>
          <w:sz w:val="30"/>
          <w:szCs w:val="30"/>
        </w:rPr>
      </w:pPr>
      <w:r>
        <w:rPr>
          <w:rFonts w:ascii="仿宋_GB2312" w:eastAsia="仿宋_GB2312" w:hAnsi="Times New Roman" w:cs="仿宋_GB2312" w:hint="eastAsia"/>
          <w:sz w:val="30"/>
          <w:szCs w:val="30"/>
        </w:rPr>
        <w:t>机关运行经费是指行政单位和参照公务员法管理的事业单位使用一般公共预算财政拨款安排的基本支出中的日常公用经费支出，天津中环电子信息集团有限公司（本级）</w:t>
      </w:r>
      <w:r w:rsidR="000328E7">
        <w:rPr>
          <w:rFonts w:ascii="楷体" w:eastAsia="楷体" w:hAnsi="Times New Roman" w:cs="楷体"/>
          <w:sz w:val="30"/>
          <w:szCs w:val="30"/>
        </w:rPr>
        <w:t>2021</w:t>
      </w:r>
      <w:r w:rsidR="000328E7">
        <w:rPr>
          <w:rFonts w:ascii="楷体" w:eastAsia="楷体" w:hAnsi="Times New Roman" w:cs="楷体" w:hint="eastAsia"/>
          <w:sz w:val="30"/>
          <w:szCs w:val="30"/>
        </w:rPr>
        <w:t>年度无机关运行经费。</w:t>
      </w:r>
    </w:p>
    <w:p w14:paraId="549C75F3" w14:textId="77777777" w:rsidR="000E0015" w:rsidRDefault="000E0015">
      <w:pPr>
        <w:pStyle w:val="2"/>
        <w:keepNext/>
        <w:keepLines/>
        <w:spacing w:line="600" w:lineRule="exact"/>
        <w:ind w:firstLine="602"/>
        <w:rPr>
          <w:rFonts w:hAnsi="Times New Roman" w:cs="黑体"/>
          <w:b/>
          <w:bCs/>
          <w:sz w:val="30"/>
          <w:szCs w:val="30"/>
        </w:rPr>
      </w:pPr>
      <w:r>
        <w:rPr>
          <w:rFonts w:hAnsi="Times New Roman" w:cs="黑体" w:hint="eastAsia"/>
          <w:b/>
          <w:bCs/>
          <w:sz w:val="30"/>
          <w:szCs w:val="30"/>
        </w:rPr>
        <w:t>十一、政府采购支出情况说明</w:t>
      </w:r>
    </w:p>
    <w:p w14:paraId="1165D754" w14:textId="77777777" w:rsidR="000328E7" w:rsidRDefault="000E0015" w:rsidP="000328E7">
      <w:pPr>
        <w:spacing w:line="580" w:lineRule="exact"/>
        <w:ind w:firstLine="600"/>
        <w:rPr>
          <w:rFonts w:ascii="楷体" w:eastAsia="楷体" w:hAnsi="Times New Roman" w:cs="楷体"/>
          <w:sz w:val="30"/>
          <w:szCs w:val="30"/>
        </w:rPr>
      </w:pPr>
      <w:r>
        <w:rPr>
          <w:rFonts w:ascii="仿宋_GB2312" w:eastAsia="仿宋_GB2312" w:hAnsi="Times New Roman" w:cs="仿宋_GB2312" w:hint="eastAsia"/>
          <w:color w:val="000000"/>
          <w:sz w:val="30"/>
          <w:szCs w:val="30"/>
        </w:rPr>
        <w:t>天津中环电子信息集团有限公司（本级）</w:t>
      </w:r>
      <w:r w:rsidR="000328E7">
        <w:rPr>
          <w:rFonts w:ascii="楷体" w:eastAsia="楷体" w:hAnsi="Times New Roman" w:cs="楷体"/>
          <w:sz w:val="30"/>
          <w:szCs w:val="30"/>
        </w:rPr>
        <w:t>2021</w:t>
      </w:r>
      <w:r w:rsidR="000328E7">
        <w:rPr>
          <w:rFonts w:ascii="楷体" w:eastAsia="楷体" w:hAnsi="Times New Roman" w:cs="楷体" w:hint="eastAsia"/>
          <w:sz w:val="30"/>
          <w:szCs w:val="30"/>
        </w:rPr>
        <w:t>年度无政府采购</w:t>
      </w:r>
      <w:r w:rsidR="000328E7">
        <w:rPr>
          <w:rFonts w:ascii="楷体" w:eastAsia="楷体" w:hAnsi="Times New Roman" w:cs="楷体" w:hint="eastAsia"/>
          <w:sz w:val="30"/>
          <w:szCs w:val="30"/>
        </w:rPr>
        <w:lastRenderedPageBreak/>
        <w:t>支出。</w:t>
      </w:r>
    </w:p>
    <w:p w14:paraId="0B026226" w14:textId="77777777" w:rsidR="000E0015" w:rsidRDefault="000E0015" w:rsidP="000328E7">
      <w:pPr>
        <w:spacing w:line="580" w:lineRule="exact"/>
        <w:ind w:firstLine="600"/>
        <w:rPr>
          <w:rFonts w:hAnsi="Times New Roman" w:cs="黑体"/>
          <w:b/>
          <w:bCs/>
          <w:sz w:val="30"/>
          <w:szCs w:val="30"/>
        </w:rPr>
      </w:pPr>
      <w:r>
        <w:rPr>
          <w:rFonts w:hAnsi="Times New Roman" w:cs="黑体" w:hint="eastAsia"/>
          <w:b/>
          <w:bCs/>
          <w:sz w:val="30"/>
          <w:szCs w:val="30"/>
          <w:lang w:val="zh-CN"/>
        </w:rPr>
        <w:t>十二、</w:t>
      </w:r>
      <w:r>
        <w:rPr>
          <w:rFonts w:hAnsi="Times New Roman" w:cs="黑体" w:hint="eastAsia"/>
          <w:b/>
          <w:bCs/>
          <w:sz w:val="30"/>
          <w:szCs w:val="30"/>
        </w:rPr>
        <w:t>国有资产占有使用情况说明</w:t>
      </w:r>
    </w:p>
    <w:p w14:paraId="757BFADB" w14:textId="77777777" w:rsidR="000E0015" w:rsidRDefault="000E0015" w:rsidP="000328E7">
      <w:pPr>
        <w:spacing w:line="600" w:lineRule="exact"/>
        <w:ind w:firstLine="720"/>
        <w:rPr>
          <w:rFonts w:ascii="楷体" w:eastAsia="楷体" w:hAnsi="Times New Roman" w:cs="楷体"/>
          <w:sz w:val="30"/>
          <w:szCs w:val="30"/>
        </w:rPr>
      </w:pPr>
      <w:r>
        <w:rPr>
          <w:rFonts w:ascii="仿宋_GB2312" w:eastAsia="仿宋_GB2312" w:hAnsi="Times New Roman" w:cs="仿宋_GB2312" w:hint="eastAsia"/>
          <w:color w:val="000000"/>
          <w:sz w:val="30"/>
          <w:szCs w:val="30"/>
        </w:rPr>
        <w:t>天津中环电子信息集团有限公司（本级）</w:t>
      </w:r>
      <w:r w:rsidR="000328E7">
        <w:rPr>
          <w:rFonts w:ascii="Times New Roman" w:eastAsia="楷体" w:hAnsi="Times New Roman"/>
          <w:sz w:val="30"/>
          <w:szCs w:val="30"/>
        </w:rPr>
        <w:t>2021</w:t>
      </w:r>
      <w:r w:rsidR="000328E7">
        <w:rPr>
          <w:rFonts w:ascii="楷体" w:eastAsia="楷体" w:hAnsi="Times New Roman" w:cs="楷体" w:hint="eastAsia"/>
          <w:sz w:val="30"/>
          <w:szCs w:val="30"/>
        </w:rPr>
        <w:t>年度无国有资产占有使用情况。</w:t>
      </w:r>
    </w:p>
    <w:p w14:paraId="3053A676" w14:textId="77777777" w:rsidR="000E0015" w:rsidRDefault="000E0015">
      <w:pPr>
        <w:spacing w:line="600" w:lineRule="exact"/>
        <w:ind w:firstLine="600"/>
        <w:rPr>
          <w:rFonts w:hAnsi="Times New Roman" w:cs="黑体"/>
          <w:b/>
          <w:bCs/>
          <w:sz w:val="30"/>
          <w:szCs w:val="30"/>
        </w:rPr>
      </w:pPr>
      <w:r>
        <w:rPr>
          <w:rFonts w:hAnsi="Times New Roman" w:cs="黑体" w:hint="eastAsia"/>
          <w:b/>
          <w:bCs/>
          <w:sz w:val="30"/>
          <w:szCs w:val="30"/>
          <w:lang w:val="zh-CN"/>
        </w:rPr>
        <w:t>十三、</w:t>
      </w:r>
      <w:r>
        <w:rPr>
          <w:rFonts w:hAnsi="Times New Roman" w:cs="黑体" w:hint="eastAsia"/>
          <w:b/>
          <w:bCs/>
          <w:sz w:val="30"/>
          <w:szCs w:val="30"/>
        </w:rPr>
        <w:t>预算绩效情况说明</w:t>
      </w:r>
    </w:p>
    <w:p w14:paraId="1425BCEF" w14:textId="77777777" w:rsidR="000E0015" w:rsidRDefault="000E0015">
      <w:pPr>
        <w:spacing w:line="600" w:lineRule="exact"/>
        <w:ind w:firstLine="600"/>
        <w:rPr>
          <w:rFonts w:ascii="Times New Roman" w:eastAsia="楷体" w:hAnsi="Times New Roman"/>
          <w:sz w:val="30"/>
          <w:szCs w:val="30"/>
        </w:rPr>
      </w:pPr>
      <w:r>
        <w:rPr>
          <w:rFonts w:ascii="楷体" w:eastAsia="楷体" w:hAnsi="Times New Roman" w:cs="楷体" w:hint="eastAsia"/>
          <w:sz w:val="30"/>
          <w:szCs w:val="30"/>
        </w:rPr>
        <w:t>本部门</w:t>
      </w:r>
      <w:r>
        <w:rPr>
          <w:rFonts w:ascii="Times New Roman" w:eastAsia="楷体" w:hAnsi="Times New Roman"/>
          <w:sz w:val="30"/>
          <w:szCs w:val="30"/>
        </w:rPr>
        <w:t>202</w:t>
      </w:r>
      <w:r>
        <w:rPr>
          <w:rFonts w:ascii="楷体" w:eastAsia="楷体" w:hAnsi="Times New Roman" w:cs="楷体"/>
          <w:sz w:val="30"/>
          <w:szCs w:val="30"/>
        </w:rPr>
        <w:t>1</w:t>
      </w:r>
      <w:r>
        <w:rPr>
          <w:rFonts w:ascii="楷体" w:eastAsia="楷体" w:hAnsi="Times New Roman" w:cs="楷体" w:hint="eastAsia"/>
          <w:sz w:val="30"/>
          <w:szCs w:val="30"/>
        </w:rPr>
        <w:t>年度没有项目支出，无需自行组织开展绩效评价。</w:t>
      </w:r>
    </w:p>
    <w:p w14:paraId="06CDDBEB" w14:textId="77777777" w:rsidR="000E0015" w:rsidRDefault="000E0015">
      <w:pPr>
        <w:spacing w:line="600" w:lineRule="exact"/>
        <w:ind w:firstLine="600"/>
        <w:rPr>
          <w:rFonts w:hAnsi="Times New Roman" w:cs="黑体"/>
          <w:b/>
          <w:bCs/>
          <w:sz w:val="30"/>
          <w:szCs w:val="30"/>
        </w:rPr>
      </w:pPr>
      <w:r>
        <w:rPr>
          <w:rFonts w:hAnsi="Times New Roman" w:cs="黑体" w:hint="eastAsia"/>
          <w:b/>
          <w:bCs/>
          <w:sz w:val="30"/>
          <w:szCs w:val="30"/>
          <w:lang w:val="zh-CN"/>
        </w:rPr>
        <w:t>十四、</w:t>
      </w:r>
      <w:r>
        <w:rPr>
          <w:rFonts w:hAnsi="Times New Roman" w:cs="黑体" w:hint="eastAsia"/>
          <w:b/>
          <w:bCs/>
          <w:sz w:val="30"/>
          <w:szCs w:val="30"/>
        </w:rPr>
        <w:t>教育、医疗卫生、社会保障和就业、住房保障、涉农补贴等民生支出情况说明</w:t>
      </w:r>
    </w:p>
    <w:p w14:paraId="227A779A" w14:textId="77777777" w:rsidR="000E0015" w:rsidRDefault="000328E7">
      <w:pPr>
        <w:spacing w:line="600" w:lineRule="exact"/>
        <w:ind w:firstLine="600"/>
        <w:rPr>
          <w:rFonts w:ascii="仿宋_GB2312" w:eastAsia="仿宋_GB2312" w:hAnsi="Times New Roman" w:cs="仿宋_GB2312"/>
          <w:b/>
          <w:bCs/>
          <w:color w:val="000000"/>
          <w:sz w:val="30"/>
          <w:szCs w:val="30"/>
        </w:rPr>
      </w:pPr>
      <w:r>
        <w:rPr>
          <w:rFonts w:ascii="仿宋_GB2312" w:eastAsia="仿宋_GB2312" w:hAnsi="Times New Roman" w:cs="仿宋_GB2312" w:hint="eastAsia"/>
          <w:color w:val="000000"/>
          <w:sz w:val="30"/>
          <w:szCs w:val="30"/>
        </w:rPr>
        <w:t>天津中环电子信息集团有限公司（本级）</w:t>
      </w:r>
      <w:r w:rsidR="000E0015">
        <w:rPr>
          <w:rFonts w:ascii="楷体" w:eastAsia="楷体" w:hAnsi="Times New Roman" w:cs="楷体"/>
          <w:sz w:val="30"/>
          <w:szCs w:val="30"/>
        </w:rPr>
        <w:t>2021</w:t>
      </w:r>
      <w:r w:rsidR="000E0015">
        <w:rPr>
          <w:rFonts w:ascii="楷体" w:eastAsia="楷体" w:hAnsi="Times New Roman" w:cs="楷体" w:hint="eastAsia"/>
          <w:sz w:val="30"/>
          <w:szCs w:val="30"/>
        </w:rPr>
        <w:t>年度无教育、医疗卫生、社会保障和就业、住房保障、涉农补贴等民生支出情况。</w:t>
      </w:r>
    </w:p>
    <w:p w14:paraId="4F4B0F62" w14:textId="77777777" w:rsidR="000E0015" w:rsidRDefault="000E0015">
      <w:pPr>
        <w:rPr>
          <w:rFonts w:ascii="仿宋_GB2312" w:eastAsia="仿宋_GB2312" w:hAnsi="Times New Roman" w:cs="仿宋_GB2312"/>
          <w:b/>
          <w:bCs/>
          <w:color w:val="000000"/>
          <w:sz w:val="30"/>
          <w:szCs w:val="30"/>
        </w:rPr>
      </w:pPr>
    </w:p>
    <w:p w14:paraId="0D9A0489" w14:textId="77777777" w:rsidR="000328E7" w:rsidRDefault="000328E7">
      <w:pPr>
        <w:rPr>
          <w:rFonts w:ascii="仿宋_GB2312" w:eastAsia="仿宋_GB2312" w:hAnsi="Times New Roman" w:cs="仿宋_GB2312"/>
          <w:b/>
          <w:bCs/>
          <w:color w:val="000000"/>
          <w:sz w:val="30"/>
          <w:szCs w:val="30"/>
        </w:rPr>
      </w:pPr>
    </w:p>
    <w:p w14:paraId="68ACBEC1" w14:textId="77777777" w:rsidR="000328E7" w:rsidRDefault="000328E7">
      <w:pPr>
        <w:rPr>
          <w:rFonts w:ascii="仿宋_GB2312" w:eastAsia="仿宋_GB2312" w:hAnsi="Times New Roman" w:cs="仿宋_GB2312"/>
          <w:b/>
          <w:bCs/>
          <w:color w:val="000000"/>
          <w:sz w:val="30"/>
          <w:szCs w:val="30"/>
        </w:rPr>
      </w:pPr>
    </w:p>
    <w:p w14:paraId="461EDACA" w14:textId="77777777" w:rsidR="000328E7" w:rsidRDefault="000328E7">
      <w:pPr>
        <w:rPr>
          <w:rFonts w:ascii="仿宋_GB2312" w:eastAsia="仿宋_GB2312" w:hAnsi="Times New Roman" w:cs="仿宋_GB2312"/>
          <w:b/>
          <w:bCs/>
          <w:color w:val="000000"/>
          <w:sz w:val="30"/>
          <w:szCs w:val="30"/>
        </w:rPr>
      </w:pPr>
    </w:p>
    <w:p w14:paraId="28BC47B5" w14:textId="77777777" w:rsidR="000328E7" w:rsidRDefault="000328E7">
      <w:pPr>
        <w:rPr>
          <w:rFonts w:ascii="仿宋_GB2312" w:eastAsia="仿宋_GB2312" w:hAnsi="Times New Roman" w:cs="仿宋_GB2312"/>
          <w:b/>
          <w:bCs/>
          <w:color w:val="000000"/>
          <w:sz w:val="30"/>
          <w:szCs w:val="30"/>
        </w:rPr>
      </w:pPr>
    </w:p>
    <w:p w14:paraId="5A17B9CD" w14:textId="77777777" w:rsidR="000328E7" w:rsidRDefault="000328E7">
      <w:pPr>
        <w:rPr>
          <w:rFonts w:ascii="仿宋_GB2312" w:eastAsia="仿宋_GB2312" w:hAnsi="Times New Roman" w:cs="仿宋_GB2312"/>
          <w:b/>
          <w:bCs/>
          <w:color w:val="000000"/>
          <w:sz w:val="30"/>
          <w:szCs w:val="30"/>
        </w:rPr>
      </w:pPr>
    </w:p>
    <w:p w14:paraId="5B3FDF83" w14:textId="77777777" w:rsidR="003E01C3" w:rsidRDefault="003E01C3">
      <w:pPr>
        <w:rPr>
          <w:rFonts w:ascii="仿宋_GB2312" w:eastAsia="仿宋_GB2312" w:hAnsi="Times New Roman" w:cs="仿宋_GB2312"/>
          <w:b/>
          <w:bCs/>
          <w:color w:val="000000"/>
          <w:sz w:val="30"/>
          <w:szCs w:val="30"/>
        </w:rPr>
      </w:pPr>
    </w:p>
    <w:p w14:paraId="3C6E8FF6" w14:textId="77777777" w:rsidR="003E01C3" w:rsidRDefault="003E01C3">
      <w:pPr>
        <w:rPr>
          <w:rFonts w:ascii="仿宋_GB2312" w:eastAsia="仿宋_GB2312" w:hAnsi="Times New Roman" w:cs="仿宋_GB2312"/>
          <w:b/>
          <w:bCs/>
          <w:color w:val="000000"/>
          <w:sz w:val="30"/>
          <w:szCs w:val="30"/>
        </w:rPr>
      </w:pPr>
    </w:p>
    <w:p w14:paraId="7895B55E" w14:textId="77777777" w:rsidR="003E01C3" w:rsidRDefault="003E01C3">
      <w:pPr>
        <w:rPr>
          <w:rFonts w:ascii="仿宋_GB2312" w:eastAsia="仿宋_GB2312" w:hAnsi="Times New Roman" w:cs="仿宋_GB2312"/>
          <w:b/>
          <w:bCs/>
          <w:color w:val="000000"/>
          <w:sz w:val="30"/>
          <w:szCs w:val="30"/>
        </w:rPr>
      </w:pPr>
    </w:p>
    <w:p w14:paraId="225BD1A9" w14:textId="77777777" w:rsidR="003E01C3" w:rsidRDefault="003E01C3">
      <w:pPr>
        <w:rPr>
          <w:rFonts w:ascii="仿宋_GB2312" w:eastAsia="仿宋_GB2312" w:hAnsi="Times New Roman" w:cs="仿宋_GB2312"/>
          <w:b/>
          <w:bCs/>
          <w:color w:val="000000"/>
          <w:sz w:val="30"/>
          <w:szCs w:val="30"/>
        </w:rPr>
      </w:pPr>
    </w:p>
    <w:p w14:paraId="3786F346" w14:textId="77777777" w:rsidR="003E01C3" w:rsidRDefault="003E01C3">
      <w:pPr>
        <w:rPr>
          <w:rFonts w:ascii="仿宋_GB2312" w:eastAsia="仿宋_GB2312" w:hAnsi="Times New Roman" w:cs="仿宋_GB2312"/>
          <w:b/>
          <w:bCs/>
          <w:color w:val="000000"/>
          <w:sz w:val="30"/>
          <w:szCs w:val="30"/>
        </w:rPr>
      </w:pPr>
    </w:p>
    <w:p w14:paraId="4F2F84B8" w14:textId="77777777" w:rsidR="003E01C3" w:rsidRDefault="003E01C3">
      <w:pPr>
        <w:rPr>
          <w:rFonts w:ascii="仿宋_GB2312" w:eastAsia="仿宋_GB2312" w:hAnsi="Times New Roman" w:cs="仿宋_GB2312"/>
          <w:b/>
          <w:bCs/>
          <w:color w:val="000000"/>
          <w:sz w:val="30"/>
          <w:szCs w:val="30"/>
        </w:rPr>
      </w:pPr>
    </w:p>
    <w:p w14:paraId="6D035AD6" w14:textId="77777777" w:rsidR="003E01C3" w:rsidRDefault="003E01C3">
      <w:pPr>
        <w:rPr>
          <w:rFonts w:ascii="仿宋_GB2312" w:eastAsia="仿宋_GB2312" w:hAnsi="Times New Roman" w:cs="仿宋_GB2312"/>
          <w:b/>
          <w:bCs/>
          <w:color w:val="000000"/>
          <w:sz w:val="30"/>
          <w:szCs w:val="30"/>
        </w:rPr>
      </w:pPr>
    </w:p>
    <w:p w14:paraId="34C0B556" w14:textId="77777777" w:rsidR="003E01C3" w:rsidRDefault="003E01C3">
      <w:pPr>
        <w:rPr>
          <w:rFonts w:ascii="仿宋_GB2312" w:eastAsia="仿宋_GB2312" w:hAnsi="Times New Roman" w:cs="仿宋_GB2312"/>
          <w:b/>
          <w:bCs/>
          <w:color w:val="000000"/>
          <w:sz w:val="30"/>
          <w:szCs w:val="30"/>
        </w:rPr>
      </w:pPr>
    </w:p>
    <w:p w14:paraId="5FF965CE" w14:textId="77777777" w:rsidR="000328E7" w:rsidRDefault="000328E7">
      <w:pPr>
        <w:rPr>
          <w:rFonts w:ascii="仿宋_GB2312" w:eastAsia="仿宋_GB2312" w:hAnsi="Times New Roman" w:cs="仿宋_GB2312"/>
          <w:b/>
          <w:bCs/>
          <w:color w:val="000000"/>
          <w:sz w:val="30"/>
          <w:szCs w:val="30"/>
        </w:rPr>
      </w:pPr>
    </w:p>
    <w:p w14:paraId="7DC36733" w14:textId="77777777" w:rsidR="000328E7" w:rsidRDefault="000328E7">
      <w:pPr>
        <w:rPr>
          <w:rFonts w:ascii="仿宋_GB2312" w:eastAsia="仿宋_GB2312" w:hAnsi="Times New Roman" w:cs="仿宋_GB2312"/>
          <w:b/>
          <w:bCs/>
          <w:color w:val="000000"/>
          <w:sz w:val="30"/>
          <w:szCs w:val="30"/>
        </w:rPr>
      </w:pPr>
    </w:p>
    <w:p w14:paraId="4C5B07C9" w14:textId="77777777" w:rsidR="000E0015" w:rsidRDefault="000E0015">
      <w:pPr>
        <w:pStyle w:val="1"/>
        <w:keepNext/>
        <w:keepLines/>
        <w:spacing w:line="600" w:lineRule="exact"/>
        <w:jc w:val="center"/>
        <w:rPr>
          <w:rFonts w:ascii="方正小标宋简体" w:eastAsia="方正小标宋简体" w:hAnsi="Times New Roman" w:cs="方正小标宋简体"/>
          <w:b/>
          <w:bCs/>
          <w:kern w:val="44"/>
          <w:sz w:val="44"/>
          <w:szCs w:val="44"/>
        </w:rPr>
      </w:pPr>
      <w:r>
        <w:rPr>
          <w:rFonts w:ascii="方正小标宋简体" w:eastAsia="方正小标宋简体" w:hAnsi="Times New Roman" w:cs="方正小标宋简体" w:hint="eastAsia"/>
          <w:b/>
          <w:bCs/>
          <w:kern w:val="44"/>
          <w:sz w:val="44"/>
          <w:szCs w:val="44"/>
        </w:rPr>
        <w:lastRenderedPageBreak/>
        <w:t>第四部分</w:t>
      </w:r>
      <w:r>
        <w:rPr>
          <w:rFonts w:ascii="方正小标宋简体" w:eastAsia="方正小标宋简体" w:hAnsi="Times New Roman" w:cs="方正小标宋简体"/>
          <w:b/>
          <w:bCs/>
          <w:kern w:val="44"/>
          <w:sz w:val="44"/>
          <w:szCs w:val="44"/>
        </w:rPr>
        <w:t xml:space="preserve">  </w:t>
      </w:r>
      <w:r>
        <w:rPr>
          <w:rFonts w:ascii="方正小标宋简体" w:eastAsia="方正小标宋简体" w:hAnsi="Times New Roman" w:cs="方正小标宋简体" w:hint="eastAsia"/>
          <w:b/>
          <w:bCs/>
          <w:kern w:val="44"/>
          <w:sz w:val="44"/>
          <w:szCs w:val="44"/>
        </w:rPr>
        <w:t>名词解释</w:t>
      </w:r>
    </w:p>
    <w:p w14:paraId="5B469863" w14:textId="77777777" w:rsidR="000E0015" w:rsidRDefault="000E0015">
      <w:pPr>
        <w:spacing w:line="600" w:lineRule="exact"/>
        <w:ind w:firstLine="600"/>
        <w:rPr>
          <w:rFonts w:ascii="仿宋_GB2312" w:eastAsia="仿宋_GB2312" w:hAnsi="Times New Roman" w:cs="仿宋_GB2312"/>
          <w:sz w:val="30"/>
          <w:szCs w:val="30"/>
        </w:rPr>
      </w:pPr>
    </w:p>
    <w:p w14:paraId="3E50FD29" w14:textId="77777777" w:rsidR="000E0015" w:rsidRDefault="000E0015">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1</w:t>
      </w:r>
      <w:r>
        <w:rPr>
          <w:rFonts w:ascii="宋体" w:eastAsia="宋体" w:hAnsi="Times New Roman" w:cs="宋体"/>
        </w:rPr>
        <w:t>.</w:t>
      </w:r>
      <w:r>
        <w:rPr>
          <w:rFonts w:ascii="仿宋_GB2312" w:eastAsia="仿宋_GB2312" w:hAnsi="Times New Roman" w:cs="仿宋_GB2312" w:hint="eastAsia"/>
          <w:sz w:val="30"/>
          <w:szCs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14:paraId="440CD6A6" w14:textId="77777777" w:rsidR="000E0015" w:rsidRDefault="000E0015">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2.</w:t>
      </w:r>
      <w:r>
        <w:rPr>
          <w:rFonts w:ascii="仿宋_GB2312" w:eastAsia="仿宋_GB2312" w:hAnsi="Times New Roman" w:cs="仿宋_GB2312" w:hint="eastAsia"/>
          <w:sz w:val="30"/>
          <w:szCs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14:paraId="3B938675" w14:textId="77777777" w:rsidR="000E0015" w:rsidRDefault="000E0015">
      <w:pPr>
        <w:spacing w:line="600" w:lineRule="exact"/>
        <w:ind w:firstLine="600"/>
        <w:rPr>
          <w:rFonts w:ascii="仿宋_GB2312" w:eastAsia="仿宋_GB2312" w:hAnsi="Times New Roman" w:cs="仿宋_GB2312"/>
          <w:sz w:val="30"/>
          <w:szCs w:val="30"/>
        </w:rPr>
      </w:pPr>
      <w:r>
        <w:rPr>
          <w:rFonts w:ascii="仿宋_GB2312" w:eastAsia="仿宋_GB2312" w:hAnsi="Times New Roman" w:cs="仿宋_GB2312"/>
          <w:sz w:val="30"/>
          <w:szCs w:val="30"/>
        </w:rPr>
        <w:t>3.</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三公</w:t>
      </w:r>
      <w:r>
        <w:rPr>
          <w:rFonts w:ascii="仿宋_GB2312" w:eastAsia="仿宋_GB2312" w:hAnsi="Times New Roman" w:cs="仿宋_GB2312"/>
          <w:sz w:val="30"/>
          <w:szCs w:val="30"/>
        </w:rPr>
        <w:t>”</w:t>
      </w:r>
      <w:r>
        <w:rPr>
          <w:rFonts w:ascii="仿宋_GB2312" w:eastAsia="仿宋_GB2312" w:hAnsi="Times New Roman" w:cs="仿宋_GB2312" w:hint="eastAsia"/>
          <w:sz w:val="30"/>
          <w:szCs w:val="30"/>
        </w:rPr>
        <w:t>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14:paraId="2599FC6A" w14:textId="77777777" w:rsidR="000E0015" w:rsidRPr="000328E7" w:rsidRDefault="000E0015" w:rsidP="000328E7">
      <w:pPr>
        <w:spacing w:line="600" w:lineRule="exact"/>
        <w:ind w:firstLine="600"/>
        <w:rPr>
          <w:rFonts w:ascii="Times New Roman" w:eastAsia="仿宋_GB2312" w:hAnsi="Times New Roman"/>
          <w:lang w:val="zh-CN"/>
        </w:rPr>
      </w:pPr>
      <w:r>
        <w:rPr>
          <w:rFonts w:ascii="楷体" w:eastAsia="楷体" w:hAnsi="Times New Roman" w:cs="楷体" w:hint="eastAsia"/>
          <w:sz w:val="30"/>
          <w:szCs w:val="30"/>
        </w:rPr>
        <w:t>（</w:t>
      </w:r>
      <w:r>
        <w:rPr>
          <w:rFonts w:ascii="楷体" w:eastAsia="楷体" w:hAnsi="Times New Roman" w:cs="楷体"/>
          <w:sz w:val="30"/>
          <w:szCs w:val="30"/>
        </w:rPr>
        <w:t>“</w:t>
      </w:r>
      <w:r>
        <w:rPr>
          <w:rFonts w:ascii="楷体" w:eastAsia="楷体" w:hAnsi="Times New Roman" w:cs="楷体" w:hint="eastAsia"/>
          <w:sz w:val="30"/>
          <w:szCs w:val="30"/>
        </w:rPr>
        <w:t>部门决算</w:t>
      </w:r>
      <w:r>
        <w:rPr>
          <w:rFonts w:ascii="楷体" w:eastAsia="楷体" w:hAnsi="Times New Roman" w:cs="楷体"/>
          <w:sz w:val="30"/>
          <w:szCs w:val="30"/>
        </w:rPr>
        <w:t>”“</w:t>
      </w:r>
      <w:r>
        <w:rPr>
          <w:rFonts w:ascii="楷体" w:eastAsia="楷体" w:hAnsi="Times New Roman" w:cs="楷体" w:hint="eastAsia"/>
          <w:sz w:val="30"/>
          <w:szCs w:val="30"/>
        </w:rPr>
        <w:t>机关运行经费</w:t>
      </w:r>
      <w:r>
        <w:rPr>
          <w:rFonts w:ascii="楷体" w:eastAsia="楷体" w:hAnsi="Times New Roman" w:cs="楷体"/>
          <w:sz w:val="30"/>
          <w:szCs w:val="30"/>
        </w:rPr>
        <w:t>”“</w:t>
      </w:r>
      <w:r>
        <w:rPr>
          <w:rFonts w:ascii="楷体" w:eastAsia="楷体" w:hAnsi="Times New Roman" w:cs="楷体" w:hint="eastAsia"/>
          <w:sz w:val="30"/>
          <w:szCs w:val="30"/>
        </w:rPr>
        <w:t>三公经费</w:t>
      </w:r>
      <w:r>
        <w:rPr>
          <w:rFonts w:ascii="楷体" w:eastAsia="楷体" w:hAnsi="Times New Roman" w:cs="楷体"/>
          <w:sz w:val="30"/>
          <w:szCs w:val="30"/>
        </w:rPr>
        <w:t>”</w:t>
      </w:r>
      <w:r>
        <w:rPr>
          <w:rFonts w:ascii="楷体" w:eastAsia="楷体" w:hAnsi="Times New Roman" w:cs="楷体" w:hint="eastAsia"/>
          <w:sz w:val="30"/>
          <w:szCs w:val="30"/>
        </w:rPr>
        <w:t>作为专业性名词各单位必须公开。除此之外，各单位可根据需要对说明中其他专业性较强名词进行解释。）</w:t>
      </w:r>
      <w:r>
        <w:rPr>
          <w:rFonts w:ascii="仿宋_GB2312" w:eastAsia="仿宋_GB2312" w:hAnsi="Times New Roman" w:cs="仿宋_GB2312"/>
          <w:sz w:val="30"/>
          <w:szCs w:val="30"/>
        </w:rPr>
        <w:t xml:space="preserve">   </w:t>
      </w:r>
    </w:p>
    <w:sectPr w:rsidR="000E0015" w:rsidRPr="000328E7" w:rsidSect="003E01C3">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7E9C" w14:textId="77777777" w:rsidR="005B2B1F" w:rsidRDefault="005B2B1F" w:rsidP="001C54B9">
      <w:r>
        <w:separator/>
      </w:r>
    </w:p>
  </w:endnote>
  <w:endnote w:type="continuationSeparator" w:id="0">
    <w:p w14:paraId="08AC8D30" w14:textId="77777777" w:rsidR="005B2B1F" w:rsidRDefault="005B2B1F" w:rsidP="001C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EFF" w14:textId="77777777" w:rsidR="001931BD" w:rsidRDefault="001931BD">
    <w:pPr>
      <w:pStyle w:val="a5"/>
      <w:jc w:val="center"/>
    </w:pPr>
    <w:r>
      <w:fldChar w:fldCharType="begin"/>
    </w:r>
    <w:r>
      <w:instrText>PAGE   \* MERGEFORMAT</w:instrText>
    </w:r>
    <w:r>
      <w:fldChar w:fldCharType="separate"/>
    </w:r>
    <w:r w:rsidR="009C2328" w:rsidRPr="009C2328">
      <w:rPr>
        <w:noProof/>
        <w:lang w:val="zh-CN"/>
      </w:rPr>
      <w:t>3</w:t>
    </w:r>
    <w:r>
      <w:fldChar w:fldCharType="end"/>
    </w:r>
  </w:p>
  <w:p w14:paraId="5D668B9B" w14:textId="77777777" w:rsidR="001931BD" w:rsidRDefault="001931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7473" w14:textId="77777777" w:rsidR="005B2B1F" w:rsidRDefault="005B2B1F" w:rsidP="001C54B9">
      <w:r>
        <w:separator/>
      </w:r>
    </w:p>
  </w:footnote>
  <w:footnote w:type="continuationSeparator" w:id="0">
    <w:p w14:paraId="616B3127" w14:textId="77777777" w:rsidR="005B2B1F" w:rsidRDefault="005B2B1F" w:rsidP="001C5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B9"/>
    <w:rsid w:val="000328E7"/>
    <w:rsid w:val="000E0015"/>
    <w:rsid w:val="001931BD"/>
    <w:rsid w:val="001C54B9"/>
    <w:rsid w:val="001D4646"/>
    <w:rsid w:val="003E01C3"/>
    <w:rsid w:val="004222E9"/>
    <w:rsid w:val="005B2B1F"/>
    <w:rsid w:val="007626A1"/>
    <w:rsid w:val="00860D1E"/>
    <w:rsid w:val="008C5A80"/>
    <w:rsid w:val="009C2328"/>
    <w:rsid w:val="00A704EC"/>
    <w:rsid w:val="00A85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35C5B"/>
  <w14:defaultImageDpi w14:val="0"/>
  <w15:docId w15:val="{712AB54C-DC74-4621-AC01-335B01F5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黑体" w:eastAsia="黑体"/>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locked/>
    <w:rPr>
      <w:rFonts w:ascii="Calibri Light" w:eastAsia="宋体" w:hAnsi="Calibri Light" w:cs="Times New Roman"/>
      <w:b/>
      <w:kern w:val="0"/>
      <w:sz w:val="32"/>
    </w:rPr>
  </w:style>
  <w:style w:type="paragraph" w:styleId="a3">
    <w:name w:val="header"/>
    <w:basedOn w:val="a"/>
    <w:link w:val="a4"/>
    <w:uiPriority w:val="99"/>
    <w:unhideWhenUsed/>
    <w:rsid w:val="001C54B9"/>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locked/>
    <w:rPr>
      <w:rFonts w:ascii="黑体" w:eastAsia="黑体" w:cs="Times New Roman"/>
      <w:b/>
      <w:kern w:val="44"/>
      <w:sz w:val="44"/>
    </w:rPr>
  </w:style>
  <w:style w:type="paragraph" w:styleId="a5">
    <w:name w:val="footer"/>
    <w:basedOn w:val="a"/>
    <w:link w:val="a6"/>
    <w:uiPriority w:val="99"/>
    <w:unhideWhenUsed/>
    <w:rsid w:val="001C54B9"/>
    <w:pPr>
      <w:tabs>
        <w:tab w:val="center" w:pos="4153"/>
        <w:tab w:val="right" w:pos="8306"/>
      </w:tabs>
      <w:snapToGrid w:val="0"/>
    </w:pPr>
    <w:rPr>
      <w:sz w:val="18"/>
      <w:szCs w:val="18"/>
    </w:rPr>
  </w:style>
  <w:style w:type="character" w:customStyle="1" w:styleId="a4">
    <w:name w:val="页眉 字符"/>
    <w:basedOn w:val="a0"/>
    <w:link w:val="a3"/>
    <w:uiPriority w:val="99"/>
    <w:locked/>
    <w:rsid w:val="001C54B9"/>
    <w:rPr>
      <w:rFonts w:ascii="黑体" w:eastAsia="黑体" w:cs="Times New Roman"/>
      <w:kern w:val="0"/>
      <w:sz w:val="18"/>
    </w:rPr>
  </w:style>
  <w:style w:type="character" w:customStyle="1" w:styleId="a6">
    <w:name w:val="页脚 字符"/>
    <w:basedOn w:val="a0"/>
    <w:link w:val="a5"/>
    <w:uiPriority w:val="99"/>
    <w:locked/>
    <w:rsid w:val="001C54B9"/>
    <w:rPr>
      <w:rFonts w:ascii="黑体" w:eastAsia="黑体"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F9E4-74C8-4E88-A849-1167C692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翁灿</dc:creator>
  <cp:keywords/>
  <dc:description/>
  <cp:lastModifiedBy>kai</cp:lastModifiedBy>
  <cp:revision>2</cp:revision>
  <dcterms:created xsi:type="dcterms:W3CDTF">2023-04-13T07:08:00Z</dcterms:created>
  <dcterms:modified xsi:type="dcterms:W3CDTF">2023-04-13T07:08:00Z</dcterms:modified>
</cp:coreProperties>
</file>